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8E0A2" w14:textId="6242140A" w:rsidR="000F510D" w:rsidRPr="000914BC" w:rsidRDefault="000F510D" w:rsidP="00E830FB">
      <w:pPr>
        <w:pStyle w:val="Nadpis1"/>
        <w:numPr>
          <w:ilvl w:val="0"/>
          <w:numId w:val="0"/>
        </w:numPr>
        <w:shd w:val="clear" w:color="auto" w:fill="FFFFFF" w:themeFill="background1"/>
        <w:rPr>
          <w:szCs w:val="36"/>
        </w:rPr>
      </w:pPr>
      <w:bookmarkStart w:id="0" w:name="_Toc223113742"/>
      <w:r w:rsidRPr="000914BC">
        <w:rPr>
          <w:rStyle w:val="Siln"/>
          <w:b/>
          <w:bCs/>
          <w:szCs w:val="36"/>
        </w:rPr>
        <w:t>Úvod do kurzu</w:t>
      </w:r>
      <w:r w:rsidR="00165609" w:rsidRPr="000914BC">
        <w:rPr>
          <w:rStyle w:val="Siln"/>
          <w:b/>
          <w:bCs/>
          <w:szCs w:val="36"/>
        </w:rPr>
        <w:t xml:space="preserve"> (úroveň </w:t>
      </w:r>
      <w:r w:rsidR="00641589" w:rsidRPr="000914BC">
        <w:rPr>
          <w:rStyle w:val="Siln"/>
          <w:b/>
          <w:bCs/>
          <w:szCs w:val="36"/>
        </w:rPr>
        <w:t>3</w:t>
      </w:r>
      <w:r w:rsidR="00165609" w:rsidRPr="000914BC">
        <w:rPr>
          <w:rStyle w:val="Siln"/>
          <w:b/>
          <w:bCs/>
          <w:szCs w:val="36"/>
        </w:rPr>
        <w:t>)</w:t>
      </w:r>
      <w:r w:rsidRPr="000914BC">
        <w:rPr>
          <w:rStyle w:val="Siln"/>
          <w:b/>
          <w:bCs/>
          <w:szCs w:val="36"/>
        </w:rPr>
        <w:t xml:space="preserve">: </w:t>
      </w:r>
      <w:r w:rsidR="00641589" w:rsidRPr="000914BC">
        <w:rPr>
          <w:rStyle w:val="Siln"/>
          <w:b/>
          <w:bCs/>
          <w:szCs w:val="36"/>
        </w:rPr>
        <w:t>Aktivně na internetu</w:t>
      </w:r>
      <w:bookmarkEnd w:id="0"/>
    </w:p>
    <w:p w14:paraId="07D7BD84" w14:textId="302E818F" w:rsidR="00165609" w:rsidRPr="000914BC" w:rsidRDefault="00641589" w:rsidP="009230FC">
      <w:r w:rsidRPr="000914BC">
        <w:t xml:space="preserve">Třetí úroveň kurzů projektu </w:t>
      </w:r>
      <w:proofErr w:type="spellStart"/>
      <w:r w:rsidRPr="000914BC">
        <w:t>Bloom</w:t>
      </w:r>
      <w:proofErr w:type="spellEnd"/>
      <w:r w:rsidRPr="000914BC">
        <w:t xml:space="preserve"> 5.0</w:t>
      </w:r>
      <w:r w:rsidR="000F510D" w:rsidRPr="000914BC">
        <w:t xml:space="preserve"> se zaměřuje na </w:t>
      </w:r>
      <w:r w:rsidRPr="000914BC">
        <w:t>koncept aktivního občanství a na aktivní a bezpečné používání internetu seniory</w:t>
      </w:r>
      <w:r w:rsidR="000F510D" w:rsidRPr="000914BC">
        <w:t xml:space="preserve">. </w:t>
      </w:r>
      <w:r w:rsidRPr="000914BC">
        <w:t>Třetí úroveň si k</w:t>
      </w:r>
      <w:r w:rsidR="000F510D" w:rsidRPr="000914BC">
        <w:t xml:space="preserve">lade si za cíl pomoci uživateli </w:t>
      </w:r>
      <w:r w:rsidR="000F510D" w:rsidRPr="000914BC">
        <w:rPr>
          <w:rStyle w:val="Siln"/>
        </w:rPr>
        <w:t>lépe porozumět tomu, ja</w:t>
      </w:r>
      <w:r w:rsidRPr="000914BC">
        <w:rPr>
          <w:rStyle w:val="Siln"/>
        </w:rPr>
        <w:t>ké možnosti aktivního zapojení nabízí internet (nejen) seniorům a jak tyto možnosti bezpečně využívat.</w:t>
      </w:r>
      <w:r w:rsidR="00AD11C0">
        <w:rPr>
          <w:rStyle w:val="Siln"/>
        </w:rPr>
        <w:t xml:space="preserve"> </w:t>
      </w:r>
      <w:r w:rsidR="00165609" w:rsidRPr="000914BC">
        <w:t xml:space="preserve">Kurz je navržen tak, abyste jednotlivé části mohli </w:t>
      </w:r>
      <w:r w:rsidR="00165609" w:rsidRPr="000914BC">
        <w:rPr>
          <w:rStyle w:val="Siln"/>
        </w:rPr>
        <w:t>sledovat vlastním tempem</w:t>
      </w:r>
      <w:r w:rsidR="00165609" w:rsidRPr="000914BC">
        <w:t xml:space="preserve">, vracet se k důležitým pasážím a ihned si vše sami vyzkoušet. </w:t>
      </w:r>
      <w:r w:rsidRPr="000914BC">
        <w:t xml:space="preserve">Výukový manuál je podpořen online kurzem, který je k dispozici na stránce </w:t>
      </w:r>
      <w:hyperlink r:id="rId8" w:history="1">
        <w:r w:rsidR="006E7A60" w:rsidRPr="000914BC">
          <w:rPr>
            <w:rStyle w:val="Hypertextovodkaz"/>
          </w:rPr>
          <w:t>www.educentrum.eu/course/bloom3</w:t>
        </w:r>
      </w:hyperlink>
      <w:r w:rsidR="006E7A60" w:rsidRPr="000914BC">
        <w:t xml:space="preserve">. </w:t>
      </w:r>
    </w:p>
    <w:p w14:paraId="618FC32B" w14:textId="0B52CD53" w:rsidR="00165609" w:rsidRDefault="00641589" w:rsidP="00165609">
      <w:r w:rsidRPr="000914BC">
        <w:t>Kurz</w:t>
      </w:r>
      <w:r w:rsidR="00165609" w:rsidRPr="000914BC">
        <w:t xml:space="preserve"> je rozdělen </w:t>
      </w:r>
      <w:r w:rsidRPr="000914BC">
        <w:t>do šesti modulů (kapitol):</w:t>
      </w:r>
    </w:p>
    <w:p w14:paraId="1695592E" w14:textId="76CDBBFF" w:rsidR="009230FC" w:rsidRDefault="009230FC" w:rsidP="00680446">
      <w:pPr>
        <w:pStyle w:val="Odstavecseseznamem"/>
        <w:numPr>
          <w:ilvl w:val="0"/>
          <w:numId w:val="34"/>
        </w:numPr>
      </w:pPr>
      <w:r>
        <w:t>Aktivní občanství a jeho možnosti na internetu</w:t>
      </w:r>
    </w:p>
    <w:p w14:paraId="42466A30" w14:textId="08EECDB3" w:rsidR="009230FC" w:rsidRDefault="009230FC" w:rsidP="00680446">
      <w:pPr>
        <w:pStyle w:val="Odstavecseseznamem"/>
        <w:numPr>
          <w:ilvl w:val="0"/>
          <w:numId w:val="34"/>
        </w:numPr>
      </w:pPr>
      <w:r>
        <w:t>Občanská věda jako forma aktivního občanství</w:t>
      </w:r>
    </w:p>
    <w:p w14:paraId="18C7DA17" w14:textId="432E1303" w:rsidR="009230FC" w:rsidRDefault="009230FC" w:rsidP="00680446">
      <w:pPr>
        <w:pStyle w:val="Odstavecseseznamem"/>
        <w:numPr>
          <w:ilvl w:val="0"/>
          <w:numId w:val="34"/>
        </w:numPr>
      </w:pPr>
      <w:r>
        <w:t>Aplikace Merlin</w:t>
      </w:r>
    </w:p>
    <w:p w14:paraId="5AA04AB0" w14:textId="3255866E" w:rsidR="009230FC" w:rsidRDefault="009230FC" w:rsidP="00680446">
      <w:pPr>
        <w:pStyle w:val="Odstavecseseznamem"/>
        <w:numPr>
          <w:ilvl w:val="0"/>
          <w:numId w:val="34"/>
        </w:numPr>
      </w:pPr>
      <w:r>
        <w:t xml:space="preserve">Aplikace i </w:t>
      </w:r>
      <w:proofErr w:type="spellStart"/>
      <w:r>
        <w:t>Naturalist</w:t>
      </w:r>
      <w:proofErr w:type="spellEnd"/>
    </w:p>
    <w:p w14:paraId="73183A8C" w14:textId="245C9669" w:rsidR="009230FC" w:rsidRDefault="009230FC" w:rsidP="00680446">
      <w:pPr>
        <w:pStyle w:val="Odstavecseseznamem"/>
        <w:numPr>
          <w:ilvl w:val="0"/>
          <w:numId w:val="34"/>
        </w:numPr>
      </w:pPr>
      <w:r>
        <w:t>Ekosystém Google pro efektivní práci na internetu</w:t>
      </w:r>
    </w:p>
    <w:p w14:paraId="7EE1443E" w14:textId="26A62218" w:rsidR="009230FC" w:rsidRPr="000914BC" w:rsidRDefault="009230FC" w:rsidP="00680446">
      <w:pPr>
        <w:pStyle w:val="Odstavecseseznamem"/>
        <w:numPr>
          <w:ilvl w:val="0"/>
          <w:numId w:val="34"/>
        </w:numPr>
        <w:spacing w:after="120"/>
        <w:ind w:left="714" w:hanging="357"/>
      </w:pPr>
      <w:r>
        <w:t>Závěrečný projekt</w:t>
      </w:r>
    </w:p>
    <w:p w14:paraId="2913844C" w14:textId="5E79A74C" w:rsidR="00641589" w:rsidRPr="000914BC" w:rsidRDefault="00686C38" w:rsidP="00E830FB">
      <w:pPr>
        <w:pStyle w:val="Nadpis1"/>
        <w:rPr>
          <w:szCs w:val="36"/>
        </w:rPr>
      </w:pPr>
      <w:bookmarkStart w:id="1" w:name="_Toc223113743"/>
      <w:r w:rsidRPr="000914BC">
        <w:rPr>
          <w:szCs w:val="36"/>
        </w:rPr>
        <w:t>Aktivní občanství on-line</w:t>
      </w:r>
      <w:bookmarkEnd w:id="1"/>
    </w:p>
    <w:p w14:paraId="232DF0ED" w14:textId="0CF3CAFE" w:rsidR="00686C38" w:rsidRPr="000914BC" w:rsidRDefault="00686C38" w:rsidP="00686C38">
      <w:r w:rsidRPr="000914BC">
        <w:t>Aktivní občanství je dobrovolná účast občana ve veřejném a společenském životě, která zahrnuje aktivní zapojení do dění kolem sebe. Stát a státní organizace vytváří pro toto zapojení aktivně prostor na internetu formou digitálních služeb. V této kapitole se zaměříme na to, jaké digitální služby stát a státní organizace nabízejí a jak je může senior jednoduše využívat.</w:t>
      </w:r>
    </w:p>
    <w:p w14:paraId="1F839A3A" w14:textId="23DDFA89" w:rsidR="00686C38" w:rsidRPr="000914BC" w:rsidRDefault="00686C38" w:rsidP="00686C38">
      <w:pPr>
        <w:rPr>
          <w:rStyle w:val="Siln"/>
        </w:rPr>
      </w:pPr>
      <w:r w:rsidRPr="000914BC">
        <w:rPr>
          <w:rStyle w:val="Siln"/>
        </w:rPr>
        <w:t>Co se tedy naučíte v této části kurzu?</w:t>
      </w:r>
    </w:p>
    <w:p w14:paraId="1B8646E2" w14:textId="3CEA7F3D" w:rsidR="00686C38" w:rsidRPr="000914BC" w:rsidRDefault="00686C38" w:rsidP="00680446">
      <w:pPr>
        <w:pStyle w:val="Odstavecseseznamem"/>
        <w:numPr>
          <w:ilvl w:val="0"/>
          <w:numId w:val="9"/>
        </w:numPr>
      </w:pPr>
      <w:r w:rsidRPr="000914BC">
        <w:t>Jaká digitální služby stát nabízí.</w:t>
      </w:r>
    </w:p>
    <w:p w14:paraId="252B8318" w14:textId="5A33490F" w:rsidR="00686C38" w:rsidRPr="000914BC" w:rsidRDefault="00686C38" w:rsidP="00680446">
      <w:pPr>
        <w:pStyle w:val="Odstavecseseznamem"/>
        <w:numPr>
          <w:ilvl w:val="0"/>
          <w:numId w:val="9"/>
        </w:numPr>
      </w:pPr>
      <w:r w:rsidRPr="000914BC">
        <w:t>Co je digitální identita, k čemu je a proč se vyplatí si ji založit v každodenním životě.</w:t>
      </w:r>
    </w:p>
    <w:p w14:paraId="7DBA1222" w14:textId="77777777" w:rsidR="00686C38" w:rsidRPr="000914BC" w:rsidRDefault="00686C38" w:rsidP="00680446">
      <w:pPr>
        <w:pStyle w:val="Odstavecseseznamem"/>
        <w:numPr>
          <w:ilvl w:val="0"/>
          <w:numId w:val="9"/>
        </w:numPr>
      </w:pPr>
      <w:r w:rsidRPr="000914BC">
        <w:t>Jaké přihlašovací prostředky můžete používat k online službám státu a jak si je bezpečně nastavit.</w:t>
      </w:r>
    </w:p>
    <w:p w14:paraId="1FF6BFB3" w14:textId="77777777" w:rsidR="00686C38" w:rsidRPr="000914BC" w:rsidRDefault="00686C38" w:rsidP="00680446">
      <w:pPr>
        <w:pStyle w:val="Odstavecseseznamem"/>
        <w:numPr>
          <w:ilvl w:val="0"/>
          <w:numId w:val="9"/>
        </w:numPr>
      </w:pPr>
      <w:r w:rsidRPr="000914BC">
        <w:t>Jak rozpoznat podezřelé zprávy (</w:t>
      </w:r>
      <w:proofErr w:type="spellStart"/>
      <w:r w:rsidRPr="000914BC">
        <w:t>phishing</w:t>
      </w:r>
      <w:proofErr w:type="spellEnd"/>
      <w:r w:rsidRPr="000914BC">
        <w:t xml:space="preserve">) a jak pracovat s </w:t>
      </w:r>
      <w:proofErr w:type="spellStart"/>
      <w:r w:rsidRPr="000914BC">
        <w:t>dvoufaktorovým</w:t>
      </w:r>
      <w:proofErr w:type="spellEnd"/>
      <w:r w:rsidRPr="000914BC">
        <w:t xml:space="preserve"> ověřením (2FA).</w:t>
      </w:r>
    </w:p>
    <w:p w14:paraId="784F9E54" w14:textId="6D599003" w:rsidR="00686C38" w:rsidRPr="000914BC" w:rsidRDefault="00686C38" w:rsidP="00680446">
      <w:pPr>
        <w:pStyle w:val="Odstavecseseznamem"/>
        <w:numPr>
          <w:ilvl w:val="0"/>
          <w:numId w:val="9"/>
        </w:numPr>
      </w:pPr>
      <w:r w:rsidRPr="000914BC">
        <w:t>Jak se poprvé přihlásit do Portálu občana a vyhledat základní služby.</w:t>
      </w:r>
    </w:p>
    <w:p w14:paraId="64F25315" w14:textId="3D171B13" w:rsidR="00686C38" w:rsidRPr="000914BC" w:rsidRDefault="00AA3084" w:rsidP="00AA3084">
      <w:pPr>
        <w:pStyle w:val="Nadpis2"/>
      </w:pPr>
      <w:bookmarkStart w:id="2" w:name="_Toc223113744"/>
      <w:r w:rsidRPr="000914BC">
        <w:t>Portál občana</w:t>
      </w:r>
      <w:bookmarkEnd w:id="2"/>
    </w:p>
    <w:p w14:paraId="33E116E5" w14:textId="114CFF1C" w:rsidR="00AA3084" w:rsidRPr="000914BC" w:rsidRDefault="0059270C" w:rsidP="00AA3084">
      <w:pPr>
        <w:rPr>
          <w:lang w:eastAsia="cs-CZ"/>
        </w:rPr>
      </w:pPr>
      <w:r w:rsidRPr="000914BC">
        <w:rPr>
          <w:noProof/>
          <w:lang w:eastAsia="cs-CZ"/>
        </w:rPr>
        <w:drawing>
          <wp:anchor distT="0" distB="0" distL="114300" distR="114300" simplePos="0" relativeHeight="251666944" behindDoc="0" locked="0" layoutInCell="1" allowOverlap="1" wp14:anchorId="0273E43C" wp14:editId="012FFE54">
            <wp:simplePos x="0" y="0"/>
            <wp:positionH relativeFrom="margin">
              <wp:posOffset>3027680</wp:posOffset>
            </wp:positionH>
            <wp:positionV relativeFrom="paragraph">
              <wp:posOffset>21590</wp:posOffset>
            </wp:positionV>
            <wp:extent cx="2936875" cy="1471295"/>
            <wp:effectExtent l="0" t="0" r="0" b="0"/>
            <wp:wrapSquare wrapText="bothSides"/>
            <wp:docPr id="165449000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90001" name="Obrázek 1654490001"/>
                    <pic:cNvPicPr/>
                  </pic:nvPicPr>
                  <pic:blipFill>
                    <a:blip r:embed="rId9"/>
                    <a:stretch>
                      <a:fillRect/>
                    </a:stretch>
                  </pic:blipFill>
                  <pic:spPr>
                    <a:xfrm>
                      <a:off x="0" y="0"/>
                      <a:ext cx="2936875" cy="1471295"/>
                    </a:xfrm>
                    <a:prstGeom prst="rect">
                      <a:avLst/>
                    </a:prstGeom>
                  </pic:spPr>
                </pic:pic>
              </a:graphicData>
            </a:graphic>
            <wp14:sizeRelH relativeFrom="margin">
              <wp14:pctWidth>0</wp14:pctWidth>
            </wp14:sizeRelH>
            <wp14:sizeRelV relativeFrom="margin">
              <wp14:pctHeight>0</wp14:pctHeight>
            </wp14:sizeRelV>
          </wp:anchor>
        </w:drawing>
      </w:r>
      <w:r w:rsidRPr="000914BC">
        <w:rPr>
          <w:lang w:eastAsia="cs-CZ"/>
        </w:rPr>
        <w:t>Portál občana je oficiální webová služba, která zpřístupňuje online úkony a informace vedené státní správou. Uživatel se může přihlásit a vyřídit vybrané záležitosti na počítači nebo mobilním zařízení, aniž by musel navštívit úřad osobně. Služba je dostupná nepřetržitě a některé úkony jsou zde zdarma nebo levnější než na přepážce.</w:t>
      </w:r>
    </w:p>
    <w:p w14:paraId="5ADA317D" w14:textId="749E99ED" w:rsidR="0059270C" w:rsidRPr="000914BC" w:rsidRDefault="0059270C" w:rsidP="00AA3084">
      <w:pPr>
        <w:rPr>
          <w:b/>
          <w:bCs/>
          <w:lang w:eastAsia="cs-CZ"/>
        </w:rPr>
      </w:pPr>
      <w:r w:rsidRPr="000914BC">
        <w:rPr>
          <w:b/>
          <w:bCs/>
          <w:lang w:eastAsia="cs-CZ"/>
        </w:rPr>
        <w:t xml:space="preserve">Hlavní dostupné </w:t>
      </w:r>
      <w:r w:rsidR="00AD11C0" w:rsidRPr="000914BC">
        <w:rPr>
          <w:b/>
          <w:bCs/>
          <w:lang w:eastAsia="cs-CZ"/>
        </w:rPr>
        <w:t>služby:</w:t>
      </w:r>
      <w:r w:rsidRPr="000914BC">
        <w:rPr>
          <w:b/>
          <w:bCs/>
          <w:lang w:eastAsia="cs-CZ"/>
        </w:rPr>
        <w:t xml:space="preserve"> </w:t>
      </w:r>
    </w:p>
    <w:p w14:paraId="36327606" w14:textId="77777777" w:rsidR="0059270C" w:rsidRPr="000914BC" w:rsidRDefault="0059270C" w:rsidP="00680446">
      <w:pPr>
        <w:pStyle w:val="Odstavecseseznamem"/>
        <w:numPr>
          <w:ilvl w:val="0"/>
          <w:numId w:val="10"/>
        </w:numPr>
        <w:rPr>
          <w:lang w:eastAsia="cs-CZ"/>
        </w:rPr>
      </w:pPr>
      <w:r w:rsidRPr="000914BC">
        <w:rPr>
          <w:lang w:eastAsia="cs-CZ"/>
        </w:rPr>
        <w:t>Výpis bodového hodnocení řidiče</w:t>
      </w:r>
    </w:p>
    <w:p w14:paraId="776E7D8A" w14:textId="77777777" w:rsidR="0059270C" w:rsidRPr="000914BC" w:rsidRDefault="0059270C" w:rsidP="00680446">
      <w:pPr>
        <w:pStyle w:val="Odstavecseseznamem"/>
        <w:numPr>
          <w:ilvl w:val="0"/>
          <w:numId w:val="10"/>
        </w:numPr>
        <w:rPr>
          <w:lang w:eastAsia="cs-CZ"/>
        </w:rPr>
      </w:pPr>
      <w:r w:rsidRPr="000914BC">
        <w:rPr>
          <w:lang w:eastAsia="cs-CZ"/>
        </w:rPr>
        <w:t>Výpis z Rejstříku trestů</w:t>
      </w:r>
    </w:p>
    <w:p w14:paraId="42B7823D" w14:textId="77777777" w:rsidR="0059270C" w:rsidRPr="000914BC" w:rsidRDefault="0059270C" w:rsidP="00680446">
      <w:pPr>
        <w:pStyle w:val="Odstavecseseznamem"/>
        <w:numPr>
          <w:ilvl w:val="0"/>
          <w:numId w:val="10"/>
        </w:numPr>
        <w:rPr>
          <w:lang w:eastAsia="cs-CZ"/>
        </w:rPr>
      </w:pPr>
      <w:r w:rsidRPr="000914BC">
        <w:rPr>
          <w:lang w:eastAsia="cs-CZ"/>
        </w:rPr>
        <w:t>Notifikace o blížící se platnosti osobních dokladů</w:t>
      </w:r>
    </w:p>
    <w:p w14:paraId="79A5D5E8" w14:textId="77777777" w:rsidR="0059270C" w:rsidRPr="000914BC" w:rsidRDefault="0059270C" w:rsidP="00680446">
      <w:pPr>
        <w:pStyle w:val="Odstavecseseznamem"/>
        <w:numPr>
          <w:ilvl w:val="0"/>
          <w:numId w:val="10"/>
        </w:numPr>
        <w:rPr>
          <w:lang w:eastAsia="cs-CZ"/>
        </w:rPr>
      </w:pPr>
      <w:r w:rsidRPr="000914BC">
        <w:rPr>
          <w:lang w:eastAsia="cs-CZ"/>
        </w:rPr>
        <w:t>Založení či přidání datové schránky (pro elektronickou komunikaci)</w:t>
      </w:r>
    </w:p>
    <w:p w14:paraId="61CCA7B8" w14:textId="77777777" w:rsidR="0059270C" w:rsidRPr="000914BC" w:rsidRDefault="0059270C" w:rsidP="00680446">
      <w:pPr>
        <w:pStyle w:val="Odstavecseseznamem"/>
        <w:numPr>
          <w:ilvl w:val="0"/>
          <w:numId w:val="10"/>
        </w:numPr>
        <w:rPr>
          <w:lang w:eastAsia="cs-CZ"/>
        </w:rPr>
      </w:pPr>
      <w:r w:rsidRPr="000914BC">
        <w:rPr>
          <w:lang w:eastAsia="cs-CZ"/>
        </w:rPr>
        <w:t>Potvrzení o studiu (užitečné i pro seniory, kteří se věnují dalšímu vzdělávání)</w:t>
      </w:r>
    </w:p>
    <w:p w14:paraId="25AF32B0" w14:textId="77777777" w:rsidR="0059270C" w:rsidRPr="000914BC" w:rsidRDefault="0059270C" w:rsidP="00680446">
      <w:pPr>
        <w:pStyle w:val="Odstavecseseznamem"/>
        <w:numPr>
          <w:ilvl w:val="0"/>
          <w:numId w:val="10"/>
        </w:numPr>
        <w:rPr>
          <w:lang w:eastAsia="cs-CZ"/>
        </w:rPr>
      </w:pPr>
      <w:r w:rsidRPr="000914BC">
        <w:rPr>
          <w:lang w:eastAsia="cs-CZ"/>
        </w:rPr>
        <w:t>Přístup k portálu MOJE daně (pro kontrolu daňové povinnosti nebo podání přiznání)</w:t>
      </w:r>
    </w:p>
    <w:p w14:paraId="42885C16" w14:textId="77777777" w:rsidR="0059270C" w:rsidRPr="000914BC" w:rsidRDefault="0059270C" w:rsidP="00680446">
      <w:pPr>
        <w:pStyle w:val="Odstavecseseznamem"/>
        <w:numPr>
          <w:ilvl w:val="0"/>
          <w:numId w:val="10"/>
        </w:numPr>
        <w:rPr>
          <w:lang w:eastAsia="cs-CZ"/>
        </w:rPr>
      </w:pPr>
      <w:r w:rsidRPr="000914BC">
        <w:rPr>
          <w:lang w:eastAsia="cs-CZ"/>
        </w:rPr>
        <w:t>Přístup k eReceptu (snadný přístup k předpisům léků)</w:t>
      </w:r>
    </w:p>
    <w:p w14:paraId="6F5F0790" w14:textId="7BF008A3" w:rsidR="00AA3084" w:rsidRPr="000914BC" w:rsidRDefault="0059270C" w:rsidP="00680446">
      <w:pPr>
        <w:pStyle w:val="Odstavecseseznamem"/>
        <w:numPr>
          <w:ilvl w:val="0"/>
          <w:numId w:val="10"/>
        </w:numPr>
        <w:rPr>
          <w:lang w:eastAsia="cs-CZ"/>
        </w:rPr>
      </w:pPr>
      <w:r w:rsidRPr="000914BC">
        <w:rPr>
          <w:lang w:eastAsia="cs-CZ"/>
        </w:rPr>
        <w:t xml:space="preserve">Přístup do </w:t>
      </w:r>
      <w:proofErr w:type="spellStart"/>
      <w:r w:rsidRPr="000914BC">
        <w:rPr>
          <w:lang w:eastAsia="cs-CZ"/>
        </w:rPr>
        <w:t>ePortálu</w:t>
      </w:r>
      <w:proofErr w:type="spellEnd"/>
      <w:r w:rsidRPr="000914BC">
        <w:rPr>
          <w:lang w:eastAsia="cs-CZ"/>
        </w:rPr>
        <w:t xml:space="preserve"> ČSSZ (informace o důchodu, pracovní neschopnosti)</w:t>
      </w:r>
    </w:p>
    <w:p w14:paraId="07871FAB" w14:textId="0C926B8D" w:rsidR="0059270C" w:rsidRPr="000914BC" w:rsidRDefault="0059270C" w:rsidP="0059270C">
      <w:pPr>
        <w:pStyle w:val="Nadpis3"/>
      </w:pPr>
      <w:bookmarkStart w:id="3" w:name="_Toc223113745"/>
      <w:r w:rsidRPr="000914BC">
        <w:t>Jak se do portálu občana přihlásím?</w:t>
      </w:r>
      <w:bookmarkEnd w:id="3"/>
    </w:p>
    <w:p w14:paraId="472F7F19" w14:textId="11EE879D" w:rsidR="0059270C" w:rsidRPr="000914BC" w:rsidRDefault="0059270C" w:rsidP="0059270C">
      <w:pPr>
        <w:rPr>
          <w:lang w:eastAsia="cs-CZ"/>
        </w:rPr>
      </w:pPr>
      <w:r w:rsidRPr="000914BC">
        <w:rPr>
          <w:lang w:eastAsia="cs-CZ"/>
        </w:rPr>
        <w:t xml:space="preserve">Portál občana vyžaduje </w:t>
      </w:r>
      <w:r w:rsidRPr="000914BC">
        <w:rPr>
          <w:b/>
          <w:bCs/>
          <w:lang w:eastAsia="cs-CZ"/>
        </w:rPr>
        <w:t>bezpečné přihlášení</w:t>
      </w:r>
      <w:r w:rsidRPr="000914BC">
        <w:rPr>
          <w:lang w:eastAsia="cs-CZ"/>
        </w:rPr>
        <w:t xml:space="preserve">. K tomu slouží tzv. </w:t>
      </w:r>
      <w:r w:rsidRPr="000914BC">
        <w:rPr>
          <w:b/>
          <w:bCs/>
          <w:lang w:eastAsia="cs-CZ"/>
        </w:rPr>
        <w:t>elektronická identita občana</w:t>
      </w:r>
      <w:r w:rsidRPr="000914BC">
        <w:rPr>
          <w:lang w:eastAsia="cs-CZ"/>
        </w:rPr>
        <w:t>. Tato identita umožňuje bezpečně potvrdit, že jste to skutečně vy. Přihlásit se můžete jednou z následujících cest, podle toho, která je pro vás nejjednodušší</w:t>
      </w:r>
      <w:r w:rsidR="004E3CF4" w:rsidRPr="000914BC">
        <w:rPr>
          <w:lang w:eastAsia="cs-CZ"/>
        </w:rPr>
        <w:t>:</w:t>
      </w:r>
    </w:p>
    <w:p w14:paraId="3A6584A1" w14:textId="77777777" w:rsidR="004E3CF4" w:rsidRPr="000914BC" w:rsidRDefault="004E3CF4" w:rsidP="00680446">
      <w:pPr>
        <w:pStyle w:val="Odstavecseseznamem"/>
        <w:numPr>
          <w:ilvl w:val="0"/>
          <w:numId w:val="10"/>
        </w:numPr>
        <w:rPr>
          <w:lang w:eastAsia="cs-CZ"/>
        </w:rPr>
      </w:pPr>
      <w:r w:rsidRPr="000914BC">
        <w:rPr>
          <w:b/>
          <w:bCs/>
          <w:lang w:eastAsia="cs-CZ"/>
        </w:rPr>
        <w:t>Bankovní identita</w:t>
      </w:r>
      <w:r w:rsidRPr="000914BC">
        <w:rPr>
          <w:lang w:eastAsia="cs-CZ"/>
        </w:rPr>
        <w:t xml:space="preserve"> – přihlásíte se pomocí internetového bankovnictví (např. Česká spořitelna, ČSOB, MONETA, KB).</w:t>
      </w:r>
    </w:p>
    <w:p w14:paraId="0B75A655" w14:textId="77777777" w:rsidR="004E3CF4" w:rsidRPr="000914BC" w:rsidRDefault="004E3CF4" w:rsidP="00680446">
      <w:pPr>
        <w:pStyle w:val="Odstavecseseznamem"/>
        <w:numPr>
          <w:ilvl w:val="0"/>
          <w:numId w:val="10"/>
        </w:numPr>
        <w:rPr>
          <w:lang w:eastAsia="cs-CZ"/>
        </w:rPr>
      </w:pPr>
      <w:r w:rsidRPr="000914BC">
        <w:rPr>
          <w:b/>
          <w:bCs/>
          <w:lang w:eastAsia="cs-CZ"/>
        </w:rPr>
        <w:t>Mobilní klíč eGovernmentu</w:t>
      </w:r>
      <w:r w:rsidRPr="000914BC">
        <w:rPr>
          <w:lang w:eastAsia="cs-CZ"/>
        </w:rPr>
        <w:t xml:space="preserve"> – aplikace v mobilu, která se aktivuje a poté slouží k přihlášení naskenováním QR kódu.</w:t>
      </w:r>
    </w:p>
    <w:p w14:paraId="2DA8F6E7" w14:textId="77777777" w:rsidR="004E3CF4" w:rsidRPr="000914BC" w:rsidRDefault="004E3CF4" w:rsidP="00680446">
      <w:pPr>
        <w:pStyle w:val="Odstavecseseznamem"/>
        <w:numPr>
          <w:ilvl w:val="0"/>
          <w:numId w:val="10"/>
        </w:numPr>
        <w:rPr>
          <w:lang w:eastAsia="cs-CZ"/>
        </w:rPr>
      </w:pPr>
      <w:r w:rsidRPr="000914BC">
        <w:rPr>
          <w:b/>
          <w:bCs/>
          <w:lang w:eastAsia="cs-CZ"/>
        </w:rPr>
        <w:t>NIA ID (Národní identita)</w:t>
      </w:r>
      <w:r w:rsidRPr="000914BC">
        <w:rPr>
          <w:lang w:eastAsia="cs-CZ"/>
        </w:rPr>
        <w:t xml:space="preserve"> – kombinace uživatelského jména, hesla a jednorázového kódu zaslaného SMS.</w:t>
      </w:r>
    </w:p>
    <w:p w14:paraId="38E04071" w14:textId="77777777" w:rsidR="004E3CF4" w:rsidRPr="000914BC" w:rsidRDefault="004E3CF4" w:rsidP="00680446">
      <w:pPr>
        <w:pStyle w:val="Odstavecseseznamem"/>
        <w:numPr>
          <w:ilvl w:val="0"/>
          <w:numId w:val="10"/>
        </w:numPr>
        <w:rPr>
          <w:lang w:eastAsia="cs-CZ"/>
        </w:rPr>
      </w:pPr>
      <w:proofErr w:type="spellStart"/>
      <w:r w:rsidRPr="000914BC">
        <w:rPr>
          <w:b/>
          <w:bCs/>
          <w:lang w:eastAsia="cs-CZ"/>
        </w:rPr>
        <w:t>eObčanka</w:t>
      </w:r>
      <w:proofErr w:type="spellEnd"/>
      <w:r w:rsidRPr="000914BC">
        <w:rPr>
          <w:lang w:eastAsia="cs-CZ"/>
        </w:rPr>
        <w:t xml:space="preserve"> – občanský průkaz s čipem, vyžaduje čtečku a software.</w:t>
      </w:r>
    </w:p>
    <w:p w14:paraId="41E940F5" w14:textId="7BEFC833" w:rsidR="004E3CF4" w:rsidRPr="000914BC" w:rsidRDefault="004E3CF4" w:rsidP="00680446">
      <w:pPr>
        <w:pStyle w:val="Odstavecseseznamem"/>
        <w:numPr>
          <w:ilvl w:val="0"/>
          <w:numId w:val="10"/>
        </w:numPr>
        <w:rPr>
          <w:lang w:eastAsia="cs-CZ"/>
        </w:rPr>
      </w:pPr>
      <w:proofErr w:type="spellStart"/>
      <w:r w:rsidRPr="000914BC">
        <w:rPr>
          <w:b/>
          <w:bCs/>
          <w:lang w:eastAsia="cs-CZ"/>
        </w:rPr>
        <w:t>MojeID</w:t>
      </w:r>
      <w:proofErr w:type="spellEnd"/>
      <w:r w:rsidRPr="000914BC">
        <w:rPr>
          <w:b/>
          <w:bCs/>
          <w:lang w:eastAsia="cs-CZ"/>
        </w:rPr>
        <w:t>, čipové karty a další</w:t>
      </w:r>
      <w:r w:rsidRPr="000914BC">
        <w:rPr>
          <w:lang w:eastAsia="cs-CZ"/>
        </w:rPr>
        <w:t xml:space="preserve"> – </w:t>
      </w:r>
      <w:r w:rsidRPr="000914BC">
        <w:rPr>
          <w:b/>
          <w:bCs/>
          <w:lang w:eastAsia="cs-CZ"/>
        </w:rPr>
        <w:t>méně používané</w:t>
      </w:r>
      <w:r w:rsidRPr="000914BC">
        <w:rPr>
          <w:lang w:eastAsia="cs-CZ"/>
        </w:rPr>
        <w:t xml:space="preserve">, vyžadují registraci nebo návštěvu </w:t>
      </w:r>
      <w:proofErr w:type="spellStart"/>
      <w:r w:rsidRPr="000914BC">
        <w:rPr>
          <w:lang w:eastAsia="cs-CZ"/>
        </w:rPr>
        <w:t>CzechPOINTu</w:t>
      </w:r>
      <w:proofErr w:type="spellEnd"/>
      <w:r w:rsidRPr="000914BC">
        <w:rPr>
          <w:lang w:eastAsia="cs-CZ"/>
        </w:rPr>
        <w:t>.</w:t>
      </w:r>
    </w:p>
    <w:p w14:paraId="71516150" w14:textId="4341F8DD" w:rsidR="004E3CF4" w:rsidRPr="000914BC" w:rsidRDefault="004E3CF4" w:rsidP="004E3CF4">
      <w:pPr>
        <w:rPr>
          <w:b/>
          <w:bCs/>
          <w:lang w:eastAsia="cs-CZ"/>
        </w:rPr>
      </w:pPr>
      <w:r w:rsidRPr="000914BC">
        <w:rPr>
          <w:b/>
          <w:bCs/>
          <w:lang w:eastAsia="cs-CZ"/>
        </w:rPr>
        <w:t>Výhody jednotlivých způsobů</w:t>
      </w:r>
    </w:p>
    <w:tbl>
      <w:tblPr>
        <w:tblStyle w:val="Mkatabulky"/>
        <w:tblW w:w="9396" w:type="dxa"/>
        <w:tblLook w:val="04A0" w:firstRow="1" w:lastRow="0" w:firstColumn="1" w:lastColumn="0" w:noHBand="0" w:noVBand="1"/>
      </w:tblPr>
      <w:tblGrid>
        <w:gridCol w:w="2405"/>
        <w:gridCol w:w="6991"/>
      </w:tblGrid>
      <w:tr w:rsidR="009326A2" w:rsidRPr="000914BC" w14:paraId="2269E155" w14:textId="77777777" w:rsidTr="009326A2">
        <w:tc>
          <w:tcPr>
            <w:tcW w:w="2405" w:type="dxa"/>
            <w:vAlign w:val="center"/>
          </w:tcPr>
          <w:p w14:paraId="7FD5CCB8" w14:textId="067DCA22" w:rsidR="009326A2" w:rsidRPr="000914BC" w:rsidRDefault="009326A2" w:rsidP="004E3CF4">
            <w:pPr>
              <w:rPr>
                <w:lang w:eastAsia="cs-CZ"/>
              </w:rPr>
            </w:pPr>
            <w:r w:rsidRPr="000914BC">
              <w:rPr>
                <w:b/>
                <w:bCs/>
              </w:rPr>
              <w:t>Metoda</w:t>
            </w:r>
          </w:p>
        </w:tc>
        <w:tc>
          <w:tcPr>
            <w:tcW w:w="6991" w:type="dxa"/>
            <w:vAlign w:val="center"/>
          </w:tcPr>
          <w:p w14:paraId="06B5F363" w14:textId="15DC7774" w:rsidR="009326A2" w:rsidRPr="000914BC" w:rsidRDefault="009326A2" w:rsidP="004E3CF4">
            <w:pPr>
              <w:rPr>
                <w:lang w:eastAsia="cs-CZ"/>
              </w:rPr>
            </w:pPr>
            <w:r w:rsidRPr="000914BC">
              <w:rPr>
                <w:b/>
                <w:bCs/>
              </w:rPr>
              <w:t>Hlavní výhody pro seniory</w:t>
            </w:r>
          </w:p>
        </w:tc>
      </w:tr>
      <w:tr w:rsidR="009326A2" w:rsidRPr="000914BC" w14:paraId="0317A18B" w14:textId="77777777" w:rsidTr="009326A2">
        <w:tc>
          <w:tcPr>
            <w:tcW w:w="2405" w:type="dxa"/>
            <w:vAlign w:val="center"/>
          </w:tcPr>
          <w:p w14:paraId="6A1CC569" w14:textId="22C02E6E" w:rsidR="009326A2" w:rsidRPr="000914BC" w:rsidRDefault="009326A2" w:rsidP="004E3CF4">
            <w:pPr>
              <w:rPr>
                <w:lang w:eastAsia="cs-CZ"/>
              </w:rPr>
            </w:pPr>
            <w:r w:rsidRPr="000914BC">
              <w:rPr>
                <w:rStyle w:val="Siln"/>
              </w:rPr>
              <w:t>Bankovní identita</w:t>
            </w:r>
          </w:p>
        </w:tc>
        <w:tc>
          <w:tcPr>
            <w:tcW w:w="6991" w:type="dxa"/>
            <w:vAlign w:val="center"/>
          </w:tcPr>
          <w:p w14:paraId="72861BE6" w14:textId="45DF4E38" w:rsidR="009326A2" w:rsidRPr="000914BC" w:rsidRDefault="009326A2" w:rsidP="004E3CF4">
            <w:pPr>
              <w:rPr>
                <w:lang w:eastAsia="cs-CZ"/>
              </w:rPr>
            </w:pPr>
            <w:r w:rsidRPr="000914BC">
              <w:rPr>
                <w:rStyle w:val="relative"/>
              </w:rPr>
              <w:t>Jednoduché, pokud používáte internetové bankovnictví.</w:t>
            </w:r>
          </w:p>
        </w:tc>
      </w:tr>
      <w:tr w:rsidR="009326A2" w:rsidRPr="000914BC" w14:paraId="606C595B" w14:textId="77777777" w:rsidTr="009326A2">
        <w:tc>
          <w:tcPr>
            <w:tcW w:w="2405" w:type="dxa"/>
            <w:vAlign w:val="center"/>
          </w:tcPr>
          <w:p w14:paraId="3F0A5D11" w14:textId="41C1EEA7" w:rsidR="009326A2" w:rsidRPr="000914BC" w:rsidRDefault="009326A2" w:rsidP="004E3CF4">
            <w:pPr>
              <w:rPr>
                <w:lang w:eastAsia="cs-CZ"/>
              </w:rPr>
            </w:pPr>
            <w:r w:rsidRPr="000914BC">
              <w:rPr>
                <w:rStyle w:val="Siln"/>
              </w:rPr>
              <w:t>Mobilní klíč</w:t>
            </w:r>
          </w:p>
        </w:tc>
        <w:tc>
          <w:tcPr>
            <w:tcW w:w="6991" w:type="dxa"/>
            <w:vAlign w:val="center"/>
          </w:tcPr>
          <w:p w14:paraId="1789069B" w14:textId="22C89336" w:rsidR="009326A2" w:rsidRPr="000914BC" w:rsidRDefault="009326A2" w:rsidP="004E3CF4">
            <w:pPr>
              <w:rPr>
                <w:lang w:eastAsia="cs-CZ"/>
              </w:rPr>
            </w:pPr>
            <w:r w:rsidRPr="000914BC">
              <w:rPr>
                <w:rStyle w:val="relative"/>
              </w:rPr>
              <w:t>Rychlé a pohodlné přihlášení bez kódu SMS.</w:t>
            </w:r>
          </w:p>
        </w:tc>
      </w:tr>
      <w:tr w:rsidR="009326A2" w:rsidRPr="000914BC" w14:paraId="6B30E746" w14:textId="77777777" w:rsidTr="009326A2">
        <w:tc>
          <w:tcPr>
            <w:tcW w:w="2405" w:type="dxa"/>
            <w:vAlign w:val="center"/>
          </w:tcPr>
          <w:p w14:paraId="43502A35" w14:textId="47ED5B74" w:rsidR="009326A2" w:rsidRPr="000914BC" w:rsidRDefault="009326A2" w:rsidP="004E3CF4">
            <w:pPr>
              <w:rPr>
                <w:lang w:eastAsia="cs-CZ"/>
              </w:rPr>
            </w:pPr>
            <w:r w:rsidRPr="000914BC">
              <w:rPr>
                <w:rStyle w:val="Siln"/>
              </w:rPr>
              <w:t>NIA ID</w:t>
            </w:r>
          </w:p>
        </w:tc>
        <w:tc>
          <w:tcPr>
            <w:tcW w:w="6991" w:type="dxa"/>
            <w:vAlign w:val="center"/>
          </w:tcPr>
          <w:p w14:paraId="6BA8D155" w14:textId="03C4426E" w:rsidR="009326A2" w:rsidRPr="000914BC" w:rsidRDefault="009326A2" w:rsidP="004E3CF4">
            <w:pPr>
              <w:rPr>
                <w:lang w:eastAsia="cs-CZ"/>
              </w:rPr>
            </w:pPr>
            <w:r w:rsidRPr="000914BC">
              <w:rPr>
                <w:rStyle w:val="relative"/>
              </w:rPr>
              <w:t>Bezpečné ověření pomocí SMS – dostupné i bez bankovní identity.</w:t>
            </w:r>
          </w:p>
        </w:tc>
      </w:tr>
      <w:tr w:rsidR="009326A2" w:rsidRPr="000914BC" w14:paraId="12AA6CD7" w14:textId="77777777" w:rsidTr="009326A2">
        <w:tc>
          <w:tcPr>
            <w:tcW w:w="2405" w:type="dxa"/>
            <w:vAlign w:val="center"/>
          </w:tcPr>
          <w:p w14:paraId="694285E7" w14:textId="77DA425C" w:rsidR="009326A2" w:rsidRPr="000914BC" w:rsidRDefault="009326A2" w:rsidP="004E3CF4">
            <w:pPr>
              <w:rPr>
                <w:lang w:eastAsia="cs-CZ"/>
              </w:rPr>
            </w:pPr>
            <w:proofErr w:type="spellStart"/>
            <w:r w:rsidRPr="000914BC">
              <w:rPr>
                <w:rStyle w:val="Siln"/>
              </w:rPr>
              <w:t>eObčanka</w:t>
            </w:r>
            <w:proofErr w:type="spellEnd"/>
          </w:p>
        </w:tc>
        <w:tc>
          <w:tcPr>
            <w:tcW w:w="6991" w:type="dxa"/>
            <w:vAlign w:val="center"/>
          </w:tcPr>
          <w:p w14:paraId="5EB274FA" w14:textId="1B353833" w:rsidR="009326A2" w:rsidRPr="000914BC" w:rsidRDefault="009326A2" w:rsidP="004E3CF4">
            <w:pPr>
              <w:rPr>
                <w:lang w:eastAsia="cs-CZ"/>
              </w:rPr>
            </w:pPr>
            <w:r w:rsidRPr="000914BC">
              <w:rPr>
                <w:rStyle w:val="relative"/>
              </w:rPr>
              <w:t>Široké možnosti přihlášení, fyzický doklad totožnosti navíc.</w:t>
            </w:r>
          </w:p>
        </w:tc>
      </w:tr>
    </w:tbl>
    <w:p w14:paraId="5FAC709D" w14:textId="78D3898B" w:rsidR="00BF65A9" w:rsidRPr="000914BC" w:rsidRDefault="00BF65A9" w:rsidP="00BF65A9">
      <w:pPr>
        <w:pStyle w:val="Nadpis3"/>
      </w:pPr>
      <w:bookmarkStart w:id="4" w:name="_Toc223113746"/>
      <w:r w:rsidRPr="000914BC">
        <w:t>Kde začít – krok za krokem</w:t>
      </w:r>
      <w:bookmarkEnd w:id="4"/>
    </w:p>
    <w:p w14:paraId="756910B9" w14:textId="77777777" w:rsidR="00BF65A9" w:rsidRPr="000914BC" w:rsidRDefault="00BF65A9" w:rsidP="00BF65A9">
      <w:pPr>
        <w:pStyle w:val="Seznamsodrkami"/>
        <w:numPr>
          <w:ilvl w:val="0"/>
          <w:numId w:val="0"/>
        </w:numPr>
        <w:jc w:val="left"/>
      </w:pPr>
      <w:r w:rsidRPr="000914BC">
        <w:t>Varianty, které zvládnete z domova:</w:t>
      </w:r>
    </w:p>
    <w:p w14:paraId="5AB3734E" w14:textId="59713658" w:rsidR="00BF65A9" w:rsidRPr="000914BC" w:rsidRDefault="00BF65A9" w:rsidP="00BF65A9">
      <w:pPr>
        <w:pStyle w:val="Seznamsodrkami2"/>
        <w:jc w:val="left"/>
      </w:pPr>
      <w:r w:rsidRPr="000914BC">
        <w:t xml:space="preserve">Bankovní identita – přihlaste se do </w:t>
      </w:r>
      <w:r w:rsidR="00AD11C0" w:rsidRPr="000914BC">
        <w:t>internet bankingu</w:t>
      </w:r>
      <w:r w:rsidRPr="000914BC">
        <w:t xml:space="preserve"> → aktivujte službu pro eGovernment.</w:t>
      </w:r>
    </w:p>
    <w:p w14:paraId="315B58F8" w14:textId="77777777" w:rsidR="00BF65A9" w:rsidRPr="000914BC" w:rsidRDefault="00BF65A9" w:rsidP="00BF65A9">
      <w:pPr>
        <w:pStyle w:val="Seznamsodrkami2"/>
        <w:jc w:val="left"/>
      </w:pPr>
      <w:r w:rsidRPr="000914BC">
        <w:t xml:space="preserve">Mobilní klíč – nainstalujte aplikaci → aktivujte přes datovou schránku nebo </w:t>
      </w:r>
      <w:proofErr w:type="spellStart"/>
      <w:r w:rsidRPr="000914BC">
        <w:t>CzechPOINT</w:t>
      </w:r>
      <w:proofErr w:type="spellEnd"/>
      <w:r w:rsidRPr="000914BC">
        <w:t>.</w:t>
      </w:r>
    </w:p>
    <w:p w14:paraId="1870EF93" w14:textId="77777777" w:rsidR="00BF65A9" w:rsidRPr="000914BC" w:rsidRDefault="00BF65A9" w:rsidP="00BF65A9">
      <w:pPr>
        <w:pStyle w:val="Seznamsodrkami2"/>
        <w:jc w:val="left"/>
      </w:pPr>
      <w:r w:rsidRPr="000914BC">
        <w:t xml:space="preserve">NIA ID – můžete aktivovat online (pokud máte datovou schránku), jinak navštívíte </w:t>
      </w:r>
      <w:proofErr w:type="spellStart"/>
      <w:r w:rsidRPr="000914BC">
        <w:t>CzechPOINT</w:t>
      </w:r>
      <w:proofErr w:type="spellEnd"/>
      <w:r w:rsidRPr="000914BC">
        <w:t>.</w:t>
      </w:r>
    </w:p>
    <w:p w14:paraId="3FA386D6" w14:textId="42ECAB67" w:rsidR="00BF65A9" w:rsidRPr="000914BC" w:rsidRDefault="00BF65A9" w:rsidP="00BF65A9">
      <w:pPr>
        <w:pStyle w:val="Seznamsodrkami"/>
        <w:numPr>
          <w:ilvl w:val="0"/>
          <w:numId w:val="0"/>
        </w:numPr>
        <w:jc w:val="left"/>
      </w:pPr>
      <w:r w:rsidRPr="000914BC">
        <w:t xml:space="preserve">Varianta zřízení při návštěvě </w:t>
      </w:r>
      <w:proofErr w:type="spellStart"/>
      <w:r w:rsidRPr="000914BC">
        <w:t>CzechPOINTu</w:t>
      </w:r>
      <w:proofErr w:type="spellEnd"/>
      <w:r w:rsidRPr="000914BC">
        <w:t>:</w:t>
      </w:r>
    </w:p>
    <w:p w14:paraId="7F788E90" w14:textId="77777777" w:rsidR="00BF65A9" w:rsidRPr="000914BC" w:rsidRDefault="00BF65A9" w:rsidP="00BF65A9">
      <w:pPr>
        <w:pStyle w:val="Seznamsodrkami2"/>
        <w:jc w:val="left"/>
      </w:pPr>
      <w:r w:rsidRPr="000914BC">
        <w:t>Ověří váš doklad totožnosti.</w:t>
      </w:r>
    </w:p>
    <w:p w14:paraId="4F022DD0" w14:textId="77777777" w:rsidR="00BF65A9" w:rsidRPr="000914BC" w:rsidRDefault="00BF65A9" w:rsidP="00BF65A9">
      <w:pPr>
        <w:pStyle w:val="Seznamsodrkami2"/>
        <w:jc w:val="left"/>
      </w:pPr>
      <w:r w:rsidRPr="000914BC">
        <w:t>Můžete si nechat aktivovat bankovní identitu, NIA ID nebo mobilní klíč.</w:t>
      </w:r>
    </w:p>
    <w:p w14:paraId="21A45603" w14:textId="4AFE2F7C" w:rsidR="00BF65A9" w:rsidRPr="000914BC" w:rsidRDefault="00BF65A9" w:rsidP="00BF65A9">
      <w:pPr>
        <w:pStyle w:val="Seznamsodrkami2"/>
        <w:jc w:val="left"/>
      </w:pPr>
      <w:r w:rsidRPr="000914BC">
        <w:t xml:space="preserve">Vše je možné domluvit online předem, aby se zkrátil čas na místě. (Pro rezervaci schůzky na Czech Point použijte webovou stránku </w:t>
      </w:r>
      <w:proofErr w:type="spellStart"/>
      <w:r w:rsidRPr="000914BC">
        <w:t>PoštaOnline</w:t>
      </w:r>
      <w:proofErr w:type="spellEnd"/>
      <w:r w:rsidRPr="000914BC">
        <w:t xml:space="preserve"> nebo mobilní aplikaci Pošta Online.).</w:t>
      </w:r>
    </w:p>
    <w:p w14:paraId="5A71ED60" w14:textId="4D35E78A" w:rsidR="00BF65A9" w:rsidRPr="000914BC" w:rsidRDefault="00957FB0" w:rsidP="00957FB0">
      <w:pPr>
        <w:pStyle w:val="Nadpis4"/>
      </w:pPr>
      <w:bookmarkStart w:id="5" w:name="_Toc223113747"/>
      <w:r w:rsidRPr="000914BC">
        <w:t>Jak se objednat na poštu (</w:t>
      </w:r>
      <w:proofErr w:type="spellStart"/>
      <w:r w:rsidRPr="000914BC">
        <w:t>CzechPoint</w:t>
      </w:r>
      <w:proofErr w:type="spellEnd"/>
      <w:r w:rsidRPr="000914BC">
        <w:t>) předem a bez čekání</w:t>
      </w:r>
      <w:bookmarkEnd w:id="5"/>
    </w:p>
    <w:p w14:paraId="25E54AC6" w14:textId="77777777" w:rsidR="00957FB0" w:rsidRPr="000914BC" w:rsidRDefault="00957FB0" w:rsidP="00957FB0">
      <w:pPr>
        <w:rPr>
          <w:lang w:eastAsia="cs-CZ"/>
        </w:rPr>
      </w:pPr>
      <w:r w:rsidRPr="000914BC">
        <w:rPr>
          <w:lang w:eastAsia="cs-CZ"/>
        </w:rPr>
        <w:t>Jak na to:</w:t>
      </w:r>
    </w:p>
    <w:p w14:paraId="32284493" w14:textId="5E703F67" w:rsidR="00957FB0" w:rsidRPr="000914BC" w:rsidRDefault="00957FB0" w:rsidP="00680446">
      <w:pPr>
        <w:pStyle w:val="Odstavecseseznamem"/>
        <w:numPr>
          <w:ilvl w:val="0"/>
          <w:numId w:val="11"/>
        </w:numPr>
        <w:rPr>
          <w:lang w:eastAsia="cs-CZ"/>
        </w:rPr>
      </w:pPr>
      <w:r w:rsidRPr="000914BC">
        <w:rPr>
          <w:lang w:eastAsia="cs-CZ"/>
        </w:rPr>
        <w:t xml:space="preserve">Otevřete webovou stránku </w:t>
      </w:r>
      <w:hyperlink r:id="rId10" w:history="1">
        <w:r w:rsidRPr="000914BC">
          <w:rPr>
            <w:rStyle w:val="Hypertextovodkaz"/>
            <w:lang w:eastAsia="cs-CZ"/>
          </w:rPr>
          <w:t>https://www.postaonline.cz/rezervace</w:t>
        </w:r>
      </w:hyperlink>
      <w:r w:rsidRPr="000914BC">
        <w:rPr>
          <w:lang w:eastAsia="cs-CZ"/>
        </w:rPr>
        <w:t>.</w:t>
      </w:r>
    </w:p>
    <w:p w14:paraId="79AD3F53" w14:textId="18DC81E7" w:rsidR="00957FB0" w:rsidRPr="000914BC" w:rsidRDefault="00957FB0" w:rsidP="00680446">
      <w:pPr>
        <w:pStyle w:val="Odstavecseseznamem"/>
        <w:numPr>
          <w:ilvl w:val="0"/>
          <w:numId w:val="11"/>
        </w:numPr>
        <w:rPr>
          <w:lang w:eastAsia="cs-CZ"/>
        </w:rPr>
      </w:pPr>
      <w:r w:rsidRPr="000914BC">
        <w:rPr>
          <w:lang w:eastAsia="cs-CZ"/>
        </w:rPr>
        <w:t>Vyberte pobočku.</w:t>
      </w:r>
    </w:p>
    <w:p w14:paraId="02D6F8A9" w14:textId="133D2D02" w:rsidR="00957FB0" w:rsidRPr="000914BC" w:rsidRDefault="00957FB0" w:rsidP="00680446">
      <w:pPr>
        <w:pStyle w:val="Odstavecseseznamem"/>
        <w:numPr>
          <w:ilvl w:val="0"/>
          <w:numId w:val="11"/>
        </w:numPr>
        <w:rPr>
          <w:lang w:eastAsia="cs-CZ"/>
        </w:rPr>
      </w:pPr>
      <w:r w:rsidRPr="000914BC">
        <w:rPr>
          <w:noProof/>
          <w:lang w:eastAsia="cs-CZ"/>
        </w:rPr>
        <w:drawing>
          <wp:anchor distT="0" distB="0" distL="114300" distR="114300" simplePos="0" relativeHeight="251668992" behindDoc="0" locked="0" layoutInCell="1" allowOverlap="1" wp14:anchorId="57B55A52" wp14:editId="2EB02EBA">
            <wp:simplePos x="0" y="0"/>
            <wp:positionH relativeFrom="column">
              <wp:posOffset>3374826</wp:posOffset>
            </wp:positionH>
            <wp:positionV relativeFrom="paragraph">
              <wp:posOffset>173257</wp:posOffset>
            </wp:positionV>
            <wp:extent cx="2360451" cy="2053442"/>
            <wp:effectExtent l="0" t="0" r="1905" b="4445"/>
            <wp:wrapSquare wrapText="bothSides"/>
            <wp:docPr id="89130752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07527" name="Obrázek 891307527"/>
                    <pic:cNvPicPr/>
                  </pic:nvPicPr>
                  <pic:blipFill>
                    <a:blip r:embed="rId11"/>
                    <a:stretch>
                      <a:fillRect/>
                    </a:stretch>
                  </pic:blipFill>
                  <pic:spPr>
                    <a:xfrm flipH="1">
                      <a:off x="0" y="0"/>
                      <a:ext cx="2360451" cy="2053442"/>
                    </a:xfrm>
                    <a:prstGeom prst="rect">
                      <a:avLst/>
                    </a:prstGeom>
                  </pic:spPr>
                </pic:pic>
              </a:graphicData>
            </a:graphic>
          </wp:anchor>
        </w:drawing>
      </w:r>
      <w:r w:rsidRPr="000914BC">
        <w:rPr>
          <w:noProof/>
          <w:lang w:eastAsia="cs-CZ"/>
        </w:rPr>
        <w:drawing>
          <wp:anchor distT="0" distB="0" distL="114300" distR="114300" simplePos="0" relativeHeight="251667968" behindDoc="0" locked="0" layoutInCell="1" allowOverlap="1" wp14:anchorId="64372C61" wp14:editId="7C46302E">
            <wp:simplePos x="0" y="0"/>
            <wp:positionH relativeFrom="column">
              <wp:posOffset>283845</wp:posOffset>
            </wp:positionH>
            <wp:positionV relativeFrom="paragraph">
              <wp:posOffset>398145</wp:posOffset>
            </wp:positionV>
            <wp:extent cx="2800350" cy="1775460"/>
            <wp:effectExtent l="0" t="0" r="0" b="0"/>
            <wp:wrapSquare wrapText="bothSides"/>
            <wp:docPr id="124769553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95532" name="Obrázek 1247695532"/>
                    <pic:cNvPicPr/>
                  </pic:nvPicPr>
                  <pic:blipFill>
                    <a:blip r:embed="rId12"/>
                    <a:stretch>
                      <a:fillRect/>
                    </a:stretch>
                  </pic:blipFill>
                  <pic:spPr>
                    <a:xfrm>
                      <a:off x="0" y="0"/>
                      <a:ext cx="2800350" cy="1775460"/>
                    </a:xfrm>
                    <a:prstGeom prst="rect">
                      <a:avLst/>
                    </a:prstGeom>
                  </pic:spPr>
                </pic:pic>
              </a:graphicData>
            </a:graphic>
          </wp:anchor>
        </w:drawing>
      </w:r>
      <w:r w:rsidRPr="000914BC">
        <w:rPr>
          <w:noProof/>
          <w:lang w:eastAsia="cs-CZ"/>
        </w:rPr>
        <mc:AlternateContent>
          <mc:Choice Requires="wps">
            <w:drawing>
              <wp:anchor distT="0" distB="0" distL="114300" distR="114300" simplePos="0" relativeHeight="251670016" behindDoc="0" locked="0" layoutInCell="1" allowOverlap="1" wp14:anchorId="05BFCA75" wp14:editId="604F5FA3">
                <wp:simplePos x="0" y="0"/>
                <wp:positionH relativeFrom="column">
                  <wp:posOffset>1792792</wp:posOffset>
                </wp:positionH>
                <wp:positionV relativeFrom="paragraph">
                  <wp:posOffset>1283384</wp:posOffset>
                </wp:positionV>
                <wp:extent cx="2334926" cy="617473"/>
                <wp:effectExtent l="0" t="19050" r="46355" b="30480"/>
                <wp:wrapNone/>
                <wp:docPr id="1119311287" name="Šipka: doprava 7"/>
                <wp:cNvGraphicFramePr/>
                <a:graphic xmlns:a="http://schemas.openxmlformats.org/drawingml/2006/main">
                  <a:graphicData uri="http://schemas.microsoft.com/office/word/2010/wordprocessingShape">
                    <wps:wsp>
                      <wps:cNvSpPr/>
                      <wps:spPr>
                        <a:xfrm>
                          <a:off x="0" y="0"/>
                          <a:ext cx="2334926" cy="617473"/>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5CD85404" w14:textId="46559CAF" w:rsidR="00957FB0" w:rsidRPr="00957FB0" w:rsidRDefault="00957FB0" w:rsidP="00957FB0">
                            <w:pPr>
                              <w:jc w:val="center"/>
                              <w:rPr>
                                <w:sz w:val="18"/>
                                <w:szCs w:val="18"/>
                              </w:rPr>
                            </w:pPr>
                            <w:r w:rsidRPr="00957FB0">
                              <w:rPr>
                                <w:sz w:val="18"/>
                                <w:szCs w:val="18"/>
                              </w:rPr>
                              <w:t>Vyberte datum a délku schůzky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5BFCA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7" o:spid="_x0000_s1026" type="#_x0000_t13" style="position:absolute;left:0;text-align:left;margin-left:141.15pt;margin-top:101.05pt;width:183.85pt;height:48.6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" adj="18744" fillcolor="white [3201]" strokecolor="#f79646 [3209]" strokeweight="2pt">
                <v:textbox>
                  <w:txbxContent>
                    <w:p w14:paraId="5CD85404" w14:textId="46559CAF" w:rsidR="00957FB0" w:rsidRPr="00957FB0" w:rsidRDefault="00957FB0" w:rsidP="00957FB0">
                      <w:pPr>
                        <w:jc w:val="center"/>
                        <w:rPr>
                          <w:sz w:val="18"/>
                          <w:szCs w:val="18"/>
                        </w:rPr>
                      </w:pPr>
                      <w:r w:rsidRPr="00957FB0">
                        <w:rPr>
                          <w:sz w:val="18"/>
                          <w:szCs w:val="18"/>
                        </w:rPr>
                        <w:t>Vyberte datum a délku schůzky</w:t>
                      </w:r>
                    </w:p>
                  </w:txbxContent>
                </v:textbox>
              </v:shape>
            </w:pict>
          </mc:Fallback>
        </mc:AlternateContent>
      </w:r>
      <w:r w:rsidRPr="000914BC">
        <w:rPr>
          <w:lang w:eastAsia="cs-CZ"/>
        </w:rPr>
        <w:t>Vyberte službu, kterou chcete využít.</w:t>
      </w:r>
    </w:p>
    <w:p w14:paraId="1E81B32E" w14:textId="650C0303" w:rsidR="00957FB0" w:rsidRPr="000914BC" w:rsidRDefault="00957FB0" w:rsidP="00680446">
      <w:pPr>
        <w:pStyle w:val="Odstavecseseznamem"/>
        <w:numPr>
          <w:ilvl w:val="0"/>
          <w:numId w:val="11"/>
        </w:numPr>
        <w:rPr>
          <w:lang w:eastAsia="cs-CZ"/>
        </w:rPr>
      </w:pPr>
      <w:r w:rsidRPr="000914BC">
        <w:rPr>
          <w:lang w:eastAsia="cs-CZ"/>
        </w:rPr>
        <w:t>Zadejte osobní údaje a potvrďte.</w:t>
      </w:r>
    </w:p>
    <w:p w14:paraId="4F3CC591" w14:textId="56A10826" w:rsidR="00957FB0" w:rsidRPr="000914BC" w:rsidRDefault="00957FB0" w:rsidP="00957FB0">
      <w:pPr>
        <w:ind w:left="408"/>
        <w:rPr>
          <w:lang w:eastAsia="cs-CZ"/>
        </w:rPr>
      </w:pPr>
    </w:p>
    <w:p w14:paraId="0020089C" w14:textId="3887299A" w:rsidR="00957FB0" w:rsidRPr="000914BC" w:rsidRDefault="00957FB0" w:rsidP="00957FB0">
      <w:pPr>
        <w:ind w:left="408"/>
        <w:rPr>
          <w:lang w:eastAsia="cs-CZ"/>
        </w:rPr>
      </w:pPr>
      <w:r w:rsidRPr="000914BC">
        <w:rPr>
          <w:noProof/>
          <w:lang w:eastAsia="cs-CZ"/>
        </w:rPr>
        <w:drawing>
          <wp:inline distT="0" distB="0" distL="0" distR="0" wp14:anchorId="3453CAEB" wp14:editId="5994B4AE">
            <wp:extent cx="3924160" cy="2217823"/>
            <wp:effectExtent l="0" t="0" r="635" b="0"/>
            <wp:docPr id="118634655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46552" name="Obrázek 1186346552"/>
                    <pic:cNvPicPr/>
                  </pic:nvPicPr>
                  <pic:blipFill>
                    <a:blip r:embed="rId13"/>
                    <a:stretch>
                      <a:fillRect/>
                    </a:stretch>
                  </pic:blipFill>
                  <pic:spPr>
                    <a:xfrm>
                      <a:off x="0" y="0"/>
                      <a:ext cx="3938367" cy="2225852"/>
                    </a:xfrm>
                    <a:prstGeom prst="rect">
                      <a:avLst/>
                    </a:prstGeom>
                  </pic:spPr>
                </pic:pic>
              </a:graphicData>
            </a:graphic>
          </wp:inline>
        </w:drawing>
      </w:r>
    </w:p>
    <w:p w14:paraId="1993769F" w14:textId="7EBCA70E" w:rsidR="00957FB0" w:rsidRPr="000914BC" w:rsidRDefault="00957FB0" w:rsidP="00957FB0">
      <w:pPr>
        <w:ind w:left="408"/>
        <w:rPr>
          <w:lang w:eastAsia="cs-CZ"/>
        </w:rPr>
      </w:pPr>
      <w:r w:rsidRPr="000914BC">
        <w:rPr>
          <w:lang w:eastAsia="cs-CZ"/>
        </w:rPr>
        <w:t>Výhodou této služby je, že na poště nemusíte čekat ve frontě. Stačí jen dorazit s číslem (PIN), které vám bude v objednávkovém systému přiděleno a půjdete hned na řadu a na terminálu na vybrané poště zadat číslo klienta objednaného na internetu.</w:t>
      </w:r>
    </w:p>
    <w:p w14:paraId="0D4FD841" w14:textId="660FCB7A" w:rsidR="00957FB0" w:rsidRPr="000914BC" w:rsidRDefault="0076740B" w:rsidP="00957FB0">
      <w:pPr>
        <w:ind w:left="408"/>
        <w:rPr>
          <w:lang w:eastAsia="cs-CZ"/>
        </w:rPr>
      </w:pPr>
      <w:r w:rsidRPr="000914BC">
        <w:rPr>
          <w:lang w:eastAsia="cs-CZ"/>
        </w:rPr>
        <w:t>Na terminálu najdete tlačítko OBJEDNANÍ KLIENTI v levém dolním rohu terminálu.</w:t>
      </w:r>
    </w:p>
    <w:p w14:paraId="2DF272D5" w14:textId="77777777" w:rsidR="0076740B" w:rsidRPr="000914BC" w:rsidRDefault="0076740B" w:rsidP="0076740B">
      <w:pPr>
        <w:keepNext/>
        <w:ind w:left="408"/>
        <w:jc w:val="center"/>
      </w:pPr>
      <w:r w:rsidRPr="000914BC">
        <w:rPr>
          <w:noProof/>
          <w:lang w:eastAsia="cs-CZ"/>
        </w:rPr>
        <w:drawing>
          <wp:inline distT="0" distB="0" distL="0" distR="0" wp14:anchorId="732D35D9" wp14:editId="129F5F81">
            <wp:extent cx="2819545" cy="1835244"/>
            <wp:effectExtent l="0" t="0" r="0" b="0"/>
            <wp:docPr id="2584555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5555" name="Obrázek 25845555"/>
                    <pic:cNvPicPr/>
                  </pic:nvPicPr>
                  <pic:blipFill>
                    <a:blip r:embed="rId14"/>
                    <a:stretch>
                      <a:fillRect/>
                    </a:stretch>
                  </pic:blipFill>
                  <pic:spPr>
                    <a:xfrm>
                      <a:off x="0" y="0"/>
                      <a:ext cx="2819545" cy="1835244"/>
                    </a:xfrm>
                    <a:prstGeom prst="rect">
                      <a:avLst/>
                    </a:prstGeom>
                  </pic:spPr>
                </pic:pic>
              </a:graphicData>
            </a:graphic>
          </wp:inline>
        </w:drawing>
      </w:r>
    </w:p>
    <w:p w14:paraId="063C48F6" w14:textId="189B2FCF" w:rsidR="0076740B" w:rsidRPr="000914BC" w:rsidRDefault="0076740B" w:rsidP="0076740B">
      <w:pPr>
        <w:pStyle w:val="Titulek"/>
      </w:pPr>
      <w:r w:rsidRPr="000914BC">
        <w:t xml:space="preserve">Obrázek </w:t>
      </w:r>
      <w:r w:rsidRPr="000914BC">
        <w:fldChar w:fldCharType="begin"/>
      </w:r>
      <w:r w:rsidRPr="000914BC">
        <w:instrText xml:space="preserve"> SEQ Obrázek \* ARABIC </w:instrText>
      </w:r>
      <w:r w:rsidRPr="000914BC">
        <w:fldChar w:fldCharType="separate"/>
      </w:r>
      <w:r w:rsidR="00CB3137">
        <w:rPr>
          <w:noProof/>
        </w:rPr>
        <w:t>1</w:t>
      </w:r>
      <w:r w:rsidRPr="000914BC">
        <w:fldChar w:fldCharType="end"/>
      </w:r>
      <w:r w:rsidRPr="000914BC">
        <w:t xml:space="preserve"> Objednaný klient na </w:t>
      </w:r>
      <w:r w:rsidR="00AD11C0" w:rsidRPr="000914BC">
        <w:t>poštu – tlačítko</w:t>
      </w:r>
      <w:r w:rsidRPr="000914BC">
        <w:t xml:space="preserve"> na terminále. Zdroj obrázku: https://www.svitavy.cz/o-meste/aktualne/novinky/ceska-posta-ve-svitavach-nyni-pouze-v-lanech</w:t>
      </w:r>
    </w:p>
    <w:p w14:paraId="49EACA5A" w14:textId="27722903" w:rsidR="0059270C" w:rsidRPr="000914BC" w:rsidRDefault="0076740B" w:rsidP="0076740B">
      <w:pPr>
        <w:pStyle w:val="Nadpis3"/>
      </w:pPr>
      <w:bookmarkStart w:id="6" w:name="_Toc223113748"/>
      <w:r w:rsidRPr="000914BC">
        <w:t>Digitální vs. elektronická identita občana</w:t>
      </w:r>
      <w:bookmarkEnd w:id="6"/>
      <w:r w:rsidRPr="000914BC">
        <w:t xml:space="preserve"> </w:t>
      </w:r>
    </w:p>
    <w:p w14:paraId="12E10B0A" w14:textId="39CDB9D4" w:rsidR="0076740B" w:rsidRPr="000914BC" w:rsidRDefault="0076740B" w:rsidP="0059270C">
      <w:pPr>
        <w:jc w:val="left"/>
        <w:rPr>
          <w:lang w:eastAsia="cs-CZ"/>
        </w:rPr>
      </w:pPr>
      <w:r w:rsidRPr="000914BC">
        <w:rPr>
          <w:lang w:eastAsia="cs-CZ"/>
        </w:rPr>
        <w:t>V praxi se často setkáte se dvěma pojmy, které znějí podobně: digitální identita a elektronická identita občana. Níže je jejich jednoduché vysvětlení a srovnání, aby bylo jasné, kdy a co použít.</w:t>
      </w:r>
    </w:p>
    <w:p w14:paraId="578DCE80" w14:textId="77777777" w:rsidR="0076740B" w:rsidRPr="000914BC" w:rsidRDefault="0076740B" w:rsidP="0076740B">
      <w:pPr>
        <w:rPr>
          <w:b/>
          <w:bCs/>
        </w:rPr>
      </w:pPr>
      <w:r w:rsidRPr="000914BC">
        <w:rPr>
          <w:b/>
          <w:bCs/>
        </w:rPr>
        <w:t>Definice</w:t>
      </w:r>
    </w:p>
    <w:p w14:paraId="7637F783" w14:textId="177BB32D" w:rsidR="0076740B" w:rsidRPr="000914BC" w:rsidRDefault="0076740B" w:rsidP="00680446">
      <w:pPr>
        <w:pStyle w:val="Odstavecseseznamem"/>
        <w:numPr>
          <w:ilvl w:val="0"/>
          <w:numId w:val="12"/>
        </w:numPr>
      </w:pPr>
      <w:r w:rsidRPr="000914BC">
        <w:rPr>
          <w:b/>
          <w:bCs/>
        </w:rPr>
        <w:t>Digitální identita</w:t>
      </w:r>
      <w:r w:rsidRPr="000914BC">
        <w:t xml:space="preserve"> – obecný pojem pro vaši „online totožnost“. Patří sem různé účty a přihlášení na internetu (např. e‑mail, účet u banky, sociální sítě). Není nutně spojena se státem.</w:t>
      </w:r>
    </w:p>
    <w:p w14:paraId="5C1F55D3" w14:textId="06C8DFE2" w:rsidR="0076740B" w:rsidRPr="000914BC" w:rsidRDefault="0076740B" w:rsidP="00680446">
      <w:pPr>
        <w:pStyle w:val="Odstavecseseznamem"/>
        <w:numPr>
          <w:ilvl w:val="0"/>
          <w:numId w:val="12"/>
        </w:numPr>
      </w:pPr>
      <w:r w:rsidRPr="000914BC">
        <w:rPr>
          <w:b/>
          <w:bCs/>
        </w:rPr>
        <w:t>Elektronická identita občana</w:t>
      </w:r>
      <w:r w:rsidRPr="000914BC">
        <w:t xml:space="preserve"> – státem uznávaný způsob přihlášení do Portálu občana a dalších služeb veřejné správy (např. přes bankovní identitu, </w:t>
      </w:r>
      <w:proofErr w:type="spellStart"/>
      <w:r w:rsidRPr="000914BC">
        <w:t>eObčanku</w:t>
      </w:r>
      <w:proofErr w:type="spellEnd"/>
      <w:r w:rsidRPr="000914BC">
        <w:t>, NIA ID, Mobilní klíč eGovernmentu). Má právní účinek – úřady vás považují za ověřeného uživatele.</w:t>
      </w:r>
    </w:p>
    <w:p w14:paraId="76D86A0A" w14:textId="77777777" w:rsidR="0076740B" w:rsidRPr="000914BC" w:rsidRDefault="0076740B" w:rsidP="0076740B">
      <w:pPr>
        <w:rPr>
          <w:b/>
          <w:bCs/>
        </w:rPr>
      </w:pPr>
      <w:proofErr w:type="gramStart"/>
      <w:r w:rsidRPr="000914BC">
        <w:rPr>
          <w:b/>
          <w:bCs/>
        </w:rPr>
        <w:t>Kdy</w:t>
      </w:r>
      <w:proofErr w:type="gramEnd"/>
      <w:r w:rsidRPr="000914BC">
        <w:rPr>
          <w:b/>
          <w:bCs/>
        </w:rPr>
        <w:t xml:space="preserve"> kterou použijete</w:t>
      </w:r>
    </w:p>
    <w:p w14:paraId="6768E8E2" w14:textId="11116A83" w:rsidR="0076740B" w:rsidRPr="000914BC" w:rsidRDefault="0076740B" w:rsidP="00680446">
      <w:pPr>
        <w:pStyle w:val="Odstavecseseznamem"/>
        <w:numPr>
          <w:ilvl w:val="0"/>
          <w:numId w:val="12"/>
        </w:numPr>
        <w:rPr>
          <w:lang w:eastAsia="cs-CZ"/>
        </w:rPr>
      </w:pPr>
      <w:r w:rsidRPr="000914BC">
        <w:rPr>
          <w:lang w:eastAsia="cs-CZ"/>
        </w:rPr>
        <w:t xml:space="preserve">Digitální identita: přihlášení do e‑mailu, </w:t>
      </w:r>
      <w:r w:rsidRPr="000914BC">
        <w:t>internetového</w:t>
      </w:r>
      <w:r w:rsidRPr="000914BC">
        <w:rPr>
          <w:lang w:eastAsia="cs-CZ"/>
        </w:rPr>
        <w:t xml:space="preserve"> bankovnictví, nákup v e‑shopu, komunikace na sociální síti.</w:t>
      </w:r>
    </w:p>
    <w:p w14:paraId="6160335B" w14:textId="1E260D23" w:rsidR="0076740B" w:rsidRPr="000914BC" w:rsidRDefault="0076740B" w:rsidP="00680446">
      <w:pPr>
        <w:pStyle w:val="Odstavecseseznamem"/>
        <w:numPr>
          <w:ilvl w:val="0"/>
          <w:numId w:val="12"/>
        </w:numPr>
        <w:rPr>
          <w:lang w:eastAsia="cs-CZ"/>
        </w:rPr>
      </w:pPr>
      <w:r w:rsidRPr="000914BC">
        <w:t>Elektronická</w:t>
      </w:r>
      <w:r w:rsidRPr="000914BC">
        <w:rPr>
          <w:lang w:eastAsia="cs-CZ"/>
        </w:rPr>
        <w:t xml:space="preserve"> identita občana: přihlášení na Portál občana, získání výpisů (řidič, rejstříky), přístup k eReceptu, podání daní na „Moje daně“, přístup k </w:t>
      </w:r>
      <w:proofErr w:type="spellStart"/>
      <w:r w:rsidRPr="000914BC">
        <w:rPr>
          <w:lang w:eastAsia="cs-CZ"/>
        </w:rPr>
        <w:t>ePortálu</w:t>
      </w:r>
      <w:proofErr w:type="spellEnd"/>
      <w:r w:rsidRPr="000914BC">
        <w:rPr>
          <w:lang w:eastAsia="cs-CZ"/>
        </w:rPr>
        <w:t xml:space="preserve"> ČSSZ.</w:t>
      </w:r>
    </w:p>
    <w:p w14:paraId="44588A51" w14:textId="7AE37B4F" w:rsidR="0059270C" w:rsidRPr="000914BC" w:rsidRDefault="0059270C" w:rsidP="000914BC">
      <w:pPr>
        <w:pStyle w:val="Nadpis3"/>
      </w:pPr>
      <w:bookmarkStart w:id="7" w:name="_Toc223113749"/>
      <w:r w:rsidRPr="000914BC">
        <w:t xml:space="preserve">Portál občana: </w:t>
      </w:r>
      <w:r w:rsidR="0085017B" w:rsidRPr="000914BC">
        <w:t>ukázka vybraných služeb</w:t>
      </w:r>
      <w:bookmarkEnd w:id="7"/>
    </w:p>
    <w:p w14:paraId="13BF2842" w14:textId="5358892F" w:rsidR="0059270C" w:rsidRPr="000914BC" w:rsidRDefault="00EA1F1E" w:rsidP="0059270C">
      <w:pPr>
        <w:jc w:val="left"/>
        <w:rPr>
          <w:lang w:eastAsia="cs-CZ"/>
        </w:rPr>
      </w:pPr>
      <w:r w:rsidRPr="000914BC">
        <w:rPr>
          <w:lang w:eastAsia="cs-CZ"/>
        </w:rPr>
        <w:t>V této kapitole si ukážeme některé portály, do kterých se můžete jednoduše díky vytvořené identitě přihlásit.</w:t>
      </w:r>
    </w:p>
    <w:p w14:paraId="59E8ACFF" w14:textId="77777777" w:rsidR="00EA1F1E" w:rsidRPr="000914BC" w:rsidRDefault="00EA1F1E" w:rsidP="000914BC">
      <w:pPr>
        <w:pStyle w:val="Nadpis4"/>
      </w:pPr>
      <w:bookmarkStart w:id="8" w:name="_Toc223113750"/>
      <w:r w:rsidRPr="000914BC">
        <w:t>Výpis bodového hodnocení řidiče</w:t>
      </w:r>
      <w:bookmarkEnd w:id="8"/>
    </w:p>
    <w:p w14:paraId="040B1620" w14:textId="07837214" w:rsidR="00EA1F1E" w:rsidRPr="000914BC" w:rsidRDefault="00EA1F1E" w:rsidP="00EA1F1E">
      <w:pPr>
        <w:jc w:val="left"/>
        <w:rPr>
          <w:lang w:eastAsia="cs-CZ"/>
        </w:rPr>
      </w:pPr>
      <w:hyperlink r:id="rId15" w:history="1">
        <w:r w:rsidRPr="000914BC">
          <w:rPr>
            <w:rStyle w:val="Hypertextovodkaz"/>
            <w:lang w:eastAsia="cs-CZ"/>
          </w:rPr>
          <w:t>https://portal.gov.cz/formulare/vypis-z-bodoveho-konta-ridice/online</w:t>
        </w:r>
      </w:hyperlink>
    </w:p>
    <w:p w14:paraId="42E23F90" w14:textId="095B063D" w:rsidR="00EA1F1E" w:rsidRPr="000914BC" w:rsidRDefault="00EA1F1E" w:rsidP="00EA1F1E">
      <w:pPr>
        <w:jc w:val="left"/>
        <w:rPr>
          <w:lang w:eastAsia="cs-CZ"/>
        </w:rPr>
      </w:pPr>
      <w:r w:rsidRPr="000914BC">
        <w:rPr>
          <w:lang w:eastAsia="cs-CZ"/>
        </w:rPr>
        <w:t>Umožňuje zjistit aktuální stav bodového konta řidiče podle přestupků v silničním provozu.</w:t>
      </w:r>
    </w:p>
    <w:p w14:paraId="7CAD4EC0" w14:textId="794B92E6" w:rsidR="00EA1F1E" w:rsidRPr="000914BC" w:rsidRDefault="00EA1F1E" w:rsidP="00EA1F1E">
      <w:pPr>
        <w:jc w:val="left"/>
        <w:rPr>
          <w:lang w:eastAsia="cs-CZ"/>
        </w:rPr>
      </w:pPr>
      <w:r w:rsidRPr="000914BC">
        <w:rPr>
          <w:noProof/>
          <w:lang w:eastAsia="cs-CZ"/>
        </w:rPr>
        <w:drawing>
          <wp:inline distT="0" distB="0" distL="0" distR="0" wp14:anchorId="634F6D3A" wp14:editId="7C9989B5">
            <wp:extent cx="5119352" cy="2405106"/>
            <wp:effectExtent l="0" t="0" r="5715" b="0"/>
            <wp:docPr id="42981487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14878" name="Obrázek 429814878"/>
                    <pic:cNvPicPr/>
                  </pic:nvPicPr>
                  <pic:blipFill>
                    <a:blip r:embed="rId16"/>
                    <a:stretch>
                      <a:fillRect/>
                    </a:stretch>
                  </pic:blipFill>
                  <pic:spPr>
                    <a:xfrm>
                      <a:off x="0" y="0"/>
                      <a:ext cx="5159247" cy="2423849"/>
                    </a:xfrm>
                    <a:prstGeom prst="rect">
                      <a:avLst/>
                    </a:prstGeom>
                  </pic:spPr>
                </pic:pic>
              </a:graphicData>
            </a:graphic>
          </wp:inline>
        </w:drawing>
      </w:r>
    </w:p>
    <w:p w14:paraId="1ABAFD96" w14:textId="0F2A7CD6" w:rsidR="00EA1F1E" w:rsidRPr="000914BC" w:rsidRDefault="009326A2" w:rsidP="000914BC">
      <w:pPr>
        <w:pStyle w:val="Nadpis4"/>
      </w:pPr>
      <w:bookmarkStart w:id="9" w:name="_Toc223113751"/>
      <w:r w:rsidRPr="000914BC">
        <w:rPr>
          <w:noProof/>
        </w:rPr>
        <w:drawing>
          <wp:anchor distT="0" distB="0" distL="114300" distR="114300" simplePos="0" relativeHeight="251709952" behindDoc="0" locked="0" layoutInCell="1" allowOverlap="1" wp14:anchorId="3AA7E9ED" wp14:editId="1BE9714C">
            <wp:simplePos x="0" y="0"/>
            <wp:positionH relativeFrom="margin">
              <wp:posOffset>2585737</wp:posOffset>
            </wp:positionH>
            <wp:positionV relativeFrom="paragraph">
              <wp:posOffset>183407</wp:posOffset>
            </wp:positionV>
            <wp:extent cx="3586766" cy="2186531"/>
            <wp:effectExtent l="0" t="0" r="0" b="4445"/>
            <wp:wrapSquare wrapText="bothSides"/>
            <wp:docPr id="12607250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2506" name="Obrázek 126072506"/>
                    <pic:cNvPicPr/>
                  </pic:nvPicPr>
                  <pic:blipFill>
                    <a:blip r:embed="rId17"/>
                    <a:stretch>
                      <a:fillRect/>
                    </a:stretch>
                  </pic:blipFill>
                  <pic:spPr>
                    <a:xfrm>
                      <a:off x="0" y="0"/>
                      <a:ext cx="3586766" cy="2186531"/>
                    </a:xfrm>
                    <a:prstGeom prst="rect">
                      <a:avLst/>
                    </a:prstGeom>
                  </pic:spPr>
                </pic:pic>
              </a:graphicData>
            </a:graphic>
          </wp:anchor>
        </w:drawing>
      </w:r>
      <w:r w:rsidR="00EA1F1E" w:rsidRPr="000914BC">
        <w:t>Výpis z Rejstříku trestů</w:t>
      </w:r>
      <w:bookmarkEnd w:id="9"/>
    </w:p>
    <w:p w14:paraId="129F2EB9" w14:textId="6BFACA29" w:rsidR="00EA1F1E" w:rsidRPr="000914BC" w:rsidRDefault="00EA1F1E" w:rsidP="00EA1F1E">
      <w:pPr>
        <w:jc w:val="left"/>
        <w:rPr>
          <w:lang w:eastAsia="cs-CZ"/>
        </w:rPr>
      </w:pPr>
      <w:r w:rsidRPr="000914BC">
        <w:rPr>
          <w:lang w:eastAsia="cs-CZ"/>
        </w:rPr>
        <w:t>https://portal.gov.cz/sluzby/vypis-z-rejstriku-trestu</w:t>
      </w:r>
    </w:p>
    <w:p w14:paraId="7FD030C4" w14:textId="55ED92FE" w:rsidR="00EA1F1E" w:rsidRPr="000914BC" w:rsidRDefault="00EA1F1E" w:rsidP="00EA1F1E">
      <w:pPr>
        <w:jc w:val="left"/>
        <w:rPr>
          <w:lang w:eastAsia="cs-CZ"/>
        </w:rPr>
      </w:pPr>
      <w:r w:rsidRPr="000914BC">
        <w:rPr>
          <w:lang w:eastAsia="cs-CZ"/>
        </w:rPr>
        <w:t>Slouží k ověření, zda je osoba bezúhonná, což bývá potřeba například při žádosti o zaměstnání.</w:t>
      </w:r>
    </w:p>
    <w:p w14:paraId="70EBCCEE" w14:textId="2D54956C" w:rsidR="00EA1F1E" w:rsidRPr="000914BC" w:rsidRDefault="00EA1F1E" w:rsidP="00EA1F1E">
      <w:pPr>
        <w:jc w:val="left"/>
        <w:rPr>
          <w:lang w:eastAsia="cs-CZ"/>
        </w:rPr>
      </w:pPr>
    </w:p>
    <w:p w14:paraId="2121BEDF" w14:textId="77777777" w:rsidR="00EA1F1E" w:rsidRPr="000914BC" w:rsidRDefault="00EA1F1E" w:rsidP="000914BC">
      <w:pPr>
        <w:pStyle w:val="Nadpis4"/>
      </w:pPr>
      <w:bookmarkStart w:id="10" w:name="_Toc223113752"/>
      <w:r w:rsidRPr="000914BC">
        <w:t>Informace z Katastru nemovitostí</w:t>
      </w:r>
      <w:bookmarkEnd w:id="10"/>
    </w:p>
    <w:p w14:paraId="26A446F5" w14:textId="77777777" w:rsidR="00EA1F1E" w:rsidRPr="000914BC" w:rsidRDefault="00EA1F1E" w:rsidP="00EA1F1E">
      <w:pPr>
        <w:jc w:val="left"/>
        <w:rPr>
          <w:lang w:eastAsia="cs-CZ"/>
        </w:rPr>
      </w:pPr>
      <w:r w:rsidRPr="000914BC">
        <w:rPr>
          <w:lang w:eastAsia="cs-CZ"/>
        </w:rPr>
        <w:t>https://nahlizenidokn.cuzk.cz/</w:t>
      </w:r>
    </w:p>
    <w:p w14:paraId="0742E599" w14:textId="77777777" w:rsidR="00EA1F1E" w:rsidRPr="000914BC" w:rsidRDefault="00EA1F1E" w:rsidP="00EA1F1E">
      <w:pPr>
        <w:jc w:val="left"/>
        <w:rPr>
          <w:lang w:eastAsia="cs-CZ"/>
        </w:rPr>
      </w:pPr>
      <w:r w:rsidRPr="000914BC">
        <w:rPr>
          <w:lang w:eastAsia="cs-CZ"/>
        </w:rPr>
        <w:t>Poskytuje informace o pozemcích a budovách – vlastnictví, věcná břemena, zástavy.</w:t>
      </w:r>
    </w:p>
    <w:p w14:paraId="2C6EC1BA" w14:textId="35924E11" w:rsidR="00EA1F1E" w:rsidRPr="000914BC" w:rsidRDefault="000914BC" w:rsidP="00EA1F1E">
      <w:pPr>
        <w:jc w:val="left"/>
        <w:rPr>
          <w:lang w:eastAsia="cs-CZ"/>
        </w:rPr>
      </w:pPr>
      <w:r w:rsidRPr="000914BC">
        <w:rPr>
          <w:noProof/>
          <w:lang w:eastAsia="cs-CZ"/>
        </w:rPr>
        <mc:AlternateContent>
          <mc:Choice Requires="wps">
            <w:drawing>
              <wp:anchor distT="0" distB="0" distL="114300" distR="114300" simplePos="0" relativeHeight="251674112" behindDoc="0" locked="0" layoutInCell="1" allowOverlap="1" wp14:anchorId="48C9B6FF" wp14:editId="51FB9A09">
                <wp:simplePos x="0" y="0"/>
                <wp:positionH relativeFrom="column">
                  <wp:posOffset>3692525</wp:posOffset>
                </wp:positionH>
                <wp:positionV relativeFrom="paragraph">
                  <wp:posOffset>266700</wp:posOffset>
                </wp:positionV>
                <wp:extent cx="447040" cy="909320"/>
                <wp:effectExtent l="57150" t="19050" r="0" b="100330"/>
                <wp:wrapNone/>
                <wp:docPr id="817925974" name="Šipka: dolů 14"/>
                <wp:cNvGraphicFramePr/>
                <a:graphic xmlns:a="http://schemas.openxmlformats.org/drawingml/2006/main">
                  <a:graphicData uri="http://schemas.microsoft.com/office/word/2010/wordprocessingShape">
                    <wps:wsp>
                      <wps:cNvSpPr/>
                      <wps:spPr>
                        <a:xfrm>
                          <a:off x="0" y="0"/>
                          <a:ext cx="447040" cy="909320"/>
                        </a:xfrm>
                        <a:prstGeom prst="down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A12C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4" o:spid="_x0000_s1026" type="#_x0000_t67" style="position:absolute;margin-left:290.75pt;margin-top:21pt;width:35.2pt;height:71.6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" adj="16291" fillcolor="#f79646 [3209]" strokecolor="#f68c36 [3049]">
                <v:fill color2="#fbcaa2 [1625]" rotate="t" angle="180" focus="100%" type="gradient">
                  <o:fill v:ext="view" type="gradientUnscaled"/>
                </v:fill>
                <v:shadow on="t" color="black" opacity="22937f" origin=",.5" offset="0,.63889mm"/>
              </v:shape>
            </w:pict>
          </mc:Fallback>
        </mc:AlternateContent>
      </w:r>
      <w:r w:rsidRPr="000914BC">
        <w:rPr>
          <w:noProof/>
          <w:lang w:eastAsia="cs-CZ"/>
        </w:rPr>
        <w:drawing>
          <wp:anchor distT="0" distB="0" distL="114300" distR="114300" simplePos="0" relativeHeight="251672064" behindDoc="0" locked="0" layoutInCell="1" allowOverlap="1" wp14:anchorId="1BFC43C6" wp14:editId="15E3D86C">
            <wp:simplePos x="0" y="0"/>
            <wp:positionH relativeFrom="column">
              <wp:posOffset>-635</wp:posOffset>
            </wp:positionH>
            <wp:positionV relativeFrom="paragraph">
              <wp:posOffset>2540</wp:posOffset>
            </wp:positionV>
            <wp:extent cx="4493325" cy="2468797"/>
            <wp:effectExtent l="0" t="0" r="2540" b="8255"/>
            <wp:wrapSquare wrapText="bothSides"/>
            <wp:docPr id="1456485201"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85201" name="Obrázek 1456485201"/>
                    <pic:cNvPicPr/>
                  </pic:nvPicPr>
                  <pic:blipFill>
                    <a:blip r:embed="rId18"/>
                    <a:stretch>
                      <a:fillRect/>
                    </a:stretch>
                  </pic:blipFill>
                  <pic:spPr>
                    <a:xfrm>
                      <a:off x="0" y="0"/>
                      <a:ext cx="4493325" cy="2468797"/>
                    </a:xfrm>
                    <a:prstGeom prst="rect">
                      <a:avLst/>
                    </a:prstGeom>
                  </pic:spPr>
                </pic:pic>
              </a:graphicData>
            </a:graphic>
          </wp:anchor>
        </w:drawing>
      </w:r>
    </w:p>
    <w:p w14:paraId="42CDA7C3" w14:textId="0E0062B5" w:rsidR="000914BC" w:rsidRPr="000914BC" w:rsidRDefault="000914BC" w:rsidP="00EA1F1E">
      <w:pPr>
        <w:jc w:val="left"/>
        <w:rPr>
          <w:lang w:eastAsia="cs-CZ"/>
        </w:rPr>
      </w:pPr>
      <w:r w:rsidRPr="000914BC">
        <w:rPr>
          <w:noProof/>
          <w:lang w:eastAsia="cs-CZ"/>
        </w:rPr>
        <w:drawing>
          <wp:anchor distT="0" distB="0" distL="114300" distR="114300" simplePos="0" relativeHeight="251673088" behindDoc="0" locked="0" layoutInCell="1" allowOverlap="1" wp14:anchorId="57715A23" wp14:editId="730813B8">
            <wp:simplePos x="0" y="0"/>
            <wp:positionH relativeFrom="page">
              <wp:posOffset>4587240</wp:posOffset>
            </wp:positionH>
            <wp:positionV relativeFrom="paragraph">
              <wp:posOffset>245745</wp:posOffset>
            </wp:positionV>
            <wp:extent cx="2813050" cy="1802528"/>
            <wp:effectExtent l="0" t="0" r="6350" b="7620"/>
            <wp:wrapSquare wrapText="bothSides"/>
            <wp:docPr id="13371472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47214" name="Obrázek 1337147214"/>
                    <pic:cNvPicPr/>
                  </pic:nvPicPr>
                  <pic:blipFill>
                    <a:blip r:embed="rId19"/>
                    <a:stretch>
                      <a:fillRect/>
                    </a:stretch>
                  </pic:blipFill>
                  <pic:spPr>
                    <a:xfrm>
                      <a:off x="0" y="0"/>
                      <a:ext cx="2813050" cy="1802528"/>
                    </a:xfrm>
                    <a:prstGeom prst="rect">
                      <a:avLst/>
                    </a:prstGeom>
                  </pic:spPr>
                </pic:pic>
              </a:graphicData>
            </a:graphic>
            <wp14:sizeRelH relativeFrom="margin">
              <wp14:pctWidth>0</wp14:pctWidth>
            </wp14:sizeRelH>
            <wp14:sizeRelV relativeFrom="margin">
              <wp14:pctHeight>0</wp14:pctHeight>
            </wp14:sizeRelV>
          </wp:anchor>
        </w:drawing>
      </w:r>
    </w:p>
    <w:p w14:paraId="46FC1CCE" w14:textId="77777777" w:rsidR="000914BC" w:rsidRPr="000914BC" w:rsidRDefault="000914BC" w:rsidP="00EA1F1E">
      <w:pPr>
        <w:jc w:val="left"/>
        <w:rPr>
          <w:lang w:eastAsia="cs-CZ"/>
        </w:rPr>
      </w:pPr>
    </w:p>
    <w:p w14:paraId="69C370BA" w14:textId="77777777" w:rsidR="00EA1F1E" w:rsidRPr="000914BC" w:rsidRDefault="00EA1F1E" w:rsidP="000914BC">
      <w:pPr>
        <w:pStyle w:val="Nadpis4"/>
      </w:pPr>
      <w:bookmarkStart w:id="11" w:name="_Toc223113753"/>
      <w:r w:rsidRPr="000914BC">
        <w:t>Daňový portál „Moje daně“</w:t>
      </w:r>
      <w:bookmarkEnd w:id="11"/>
    </w:p>
    <w:p w14:paraId="09C8837D" w14:textId="77777777" w:rsidR="00EA1F1E" w:rsidRPr="000914BC" w:rsidRDefault="00EA1F1E" w:rsidP="00EA1F1E">
      <w:pPr>
        <w:jc w:val="left"/>
        <w:rPr>
          <w:lang w:eastAsia="cs-CZ"/>
        </w:rPr>
      </w:pPr>
      <w:r w:rsidRPr="000914BC">
        <w:rPr>
          <w:lang w:eastAsia="cs-CZ"/>
        </w:rPr>
        <w:t>https://www.mojedane.cz/</w:t>
      </w:r>
    </w:p>
    <w:p w14:paraId="6DE6B9C4" w14:textId="6C6905CF" w:rsidR="00EA1F1E" w:rsidRPr="000914BC" w:rsidRDefault="00EA1F1E" w:rsidP="00EA1F1E">
      <w:pPr>
        <w:jc w:val="left"/>
        <w:rPr>
          <w:lang w:eastAsia="cs-CZ"/>
        </w:rPr>
      </w:pPr>
      <w:r w:rsidRPr="000914BC">
        <w:rPr>
          <w:lang w:eastAsia="cs-CZ"/>
        </w:rPr>
        <w:t>Umožňuje podání daňového přiznání a přístup k informacím o daních.</w:t>
      </w:r>
    </w:p>
    <w:p w14:paraId="6333B939" w14:textId="3F253EB3" w:rsidR="000914BC" w:rsidRPr="0059270C" w:rsidRDefault="000914BC" w:rsidP="000914BC">
      <w:pPr>
        <w:jc w:val="center"/>
        <w:rPr>
          <w:lang w:eastAsia="cs-CZ"/>
        </w:rPr>
      </w:pPr>
      <w:r w:rsidRPr="000914BC">
        <w:rPr>
          <w:noProof/>
          <w:lang w:eastAsia="cs-CZ"/>
        </w:rPr>
        <w:drawing>
          <wp:inline distT="0" distB="0" distL="0" distR="0" wp14:anchorId="12E32C6D" wp14:editId="4A26D97A">
            <wp:extent cx="3464084" cy="2111375"/>
            <wp:effectExtent l="0" t="0" r="3175" b="3175"/>
            <wp:docPr id="116920894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08940" name="Obrázek 1169208940"/>
                    <pic:cNvPicPr/>
                  </pic:nvPicPr>
                  <pic:blipFill>
                    <a:blip r:embed="rId20"/>
                    <a:stretch>
                      <a:fillRect/>
                    </a:stretch>
                  </pic:blipFill>
                  <pic:spPr>
                    <a:xfrm>
                      <a:off x="0" y="0"/>
                      <a:ext cx="3466574" cy="2112893"/>
                    </a:xfrm>
                    <a:prstGeom prst="rect">
                      <a:avLst/>
                    </a:prstGeom>
                  </pic:spPr>
                </pic:pic>
              </a:graphicData>
            </a:graphic>
          </wp:inline>
        </w:drawing>
      </w:r>
    </w:p>
    <w:p w14:paraId="1D1AAE48" w14:textId="335BBDDE" w:rsidR="00EA1F1E" w:rsidRPr="000914BC" w:rsidRDefault="00EA1F1E" w:rsidP="0085017B">
      <w:pPr>
        <w:pStyle w:val="Nadpis2"/>
      </w:pPr>
      <w:bookmarkStart w:id="12" w:name="_Toc223113754"/>
      <w:r w:rsidRPr="000914BC">
        <w:t>Péče o zdraví</w:t>
      </w:r>
      <w:r w:rsidR="000914BC" w:rsidRPr="000914BC">
        <w:t xml:space="preserve"> a sociální zabezpečení</w:t>
      </w:r>
      <w:bookmarkEnd w:id="12"/>
    </w:p>
    <w:p w14:paraId="528945FD" w14:textId="0C7AD63C" w:rsidR="00EA1F1E" w:rsidRDefault="00EA1F1E" w:rsidP="00EA1F1E">
      <w:pPr>
        <w:rPr>
          <w:lang w:eastAsia="cs-CZ"/>
        </w:rPr>
      </w:pPr>
      <w:r w:rsidRPr="000914BC">
        <w:rPr>
          <w:lang w:eastAsia="cs-CZ"/>
        </w:rPr>
        <w:t>Tomuto tématu se věnujeme samostatně, protože možnost pečovat o svoje zdraví z pohodlí domova je pro seniory velice d</w:t>
      </w:r>
      <w:r w:rsidR="000914BC">
        <w:rPr>
          <w:lang w:eastAsia="cs-CZ"/>
        </w:rPr>
        <w:t>ů</w:t>
      </w:r>
      <w:r w:rsidRPr="000914BC">
        <w:rPr>
          <w:lang w:eastAsia="cs-CZ"/>
        </w:rPr>
        <w:t>ležitá. Elektronická nebo digitální identita vám umožní jednoduše se objednat na v</w:t>
      </w:r>
      <w:r w:rsidR="000914BC" w:rsidRPr="000914BC">
        <w:rPr>
          <w:lang w:eastAsia="cs-CZ"/>
        </w:rPr>
        <w:t>y</w:t>
      </w:r>
      <w:r w:rsidRPr="000914BC">
        <w:rPr>
          <w:lang w:eastAsia="cs-CZ"/>
        </w:rPr>
        <w:t>šetření, získat recept, přehled o zdravotní péči nebo komunikovat se svou zdravotní pojišťovnou.</w:t>
      </w:r>
      <w:r w:rsidR="000914BC">
        <w:rPr>
          <w:lang w:eastAsia="cs-CZ"/>
        </w:rPr>
        <w:t xml:space="preserve"> Začneme přehledem služeb, ke kterým máte přístup díky elektronické identitě občana</w:t>
      </w:r>
    </w:p>
    <w:p w14:paraId="2011EE22" w14:textId="61E2F28A" w:rsidR="009E0319" w:rsidRDefault="009E0319" w:rsidP="009E0319">
      <w:pPr>
        <w:pStyle w:val="Nadpis3"/>
      </w:pPr>
      <w:bookmarkStart w:id="13" w:name="_Toc223113755"/>
      <w:r>
        <w:t>Péče o zdraví s elektronickou identitou občana</w:t>
      </w:r>
      <w:bookmarkEnd w:id="13"/>
    </w:p>
    <w:p w14:paraId="6B1557A5" w14:textId="6E009BF8" w:rsidR="009E0319" w:rsidRPr="009E0319" w:rsidRDefault="009E0319" w:rsidP="009E0319">
      <w:pPr>
        <w:rPr>
          <w:lang w:eastAsia="cs-CZ"/>
        </w:rPr>
      </w:pPr>
      <w:r>
        <w:rPr>
          <w:lang w:eastAsia="cs-CZ"/>
        </w:rPr>
        <w:t xml:space="preserve">Jak jsme si vysvětlili v kapitole 1.1. mezi elektronickou identitu občana </w:t>
      </w:r>
      <w:r w:rsidR="00AD11C0">
        <w:rPr>
          <w:lang w:eastAsia="cs-CZ"/>
        </w:rPr>
        <w:t>patří:</w:t>
      </w:r>
      <w:r>
        <w:rPr>
          <w:lang w:eastAsia="cs-CZ"/>
        </w:rPr>
        <w:t xml:space="preserve"> Bankovní identita, Mobilní klíč, NIA ID (většina z nás si musela tuto identitu zřídit v době Covidu) a </w:t>
      </w:r>
      <w:proofErr w:type="spellStart"/>
      <w:r>
        <w:rPr>
          <w:lang w:eastAsia="cs-CZ"/>
        </w:rPr>
        <w:t>eObčanka</w:t>
      </w:r>
      <w:proofErr w:type="spellEnd"/>
      <w:r>
        <w:rPr>
          <w:lang w:eastAsia="cs-CZ"/>
        </w:rPr>
        <w:t>. S těmito identitami se přihlásíme do následujících portálů péče o zdraví.</w:t>
      </w:r>
    </w:p>
    <w:p w14:paraId="13BE11FD" w14:textId="77777777" w:rsidR="000914BC" w:rsidRPr="000914BC" w:rsidRDefault="000914BC" w:rsidP="009E0319">
      <w:pPr>
        <w:pStyle w:val="Nadpis4"/>
      </w:pPr>
      <w:bookmarkStart w:id="14" w:name="_Toc223113756"/>
      <w:r w:rsidRPr="000914BC">
        <w:t>eRecept – přístup k předepsaným lékům</w:t>
      </w:r>
      <w:bookmarkEnd w:id="14"/>
    </w:p>
    <w:p w14:paraId="7DC4C836" w14:textId="77777777" w:rsidR="000914BC" w:rsidRPr="000914BC" w:rsidRDefault="000914BC" w:rsidP="000914BC">
      <w:pPr>
        <w:jc w:val="left"/>
        <w:rPr>
          <w:lang w:eastAsia="cs-CZ"/>
        </w:rPr>
      </w:pPr>
      <w:r w:rsidRPr="000914BC">
        <w:rPr>
          <w:lang w:eastAsia="cs-CZ"/>
        </w:rPr>
        <w:t>https://erecept.sukl.cz/</w:t>
      </w:r>
    </w:p>
    <w:p w14:paraId="0141AD64" w14:textId="0EE65A65" w:rsidR="000914BC" w:rsidRPr="000914BC" w:rsidRDefault="000914BC" w:rsidP="000914BC">
      <w:pPr>
        <w:jc w:val="left"/>
        <w:rPr>
          <w:lang w:eastAsia="cs-CZ"/>
        </w:rPr>
      </w:pPr>
      <w:r w:rsidRPr="000914BC">
        <w:rPr>
          <w:lang w:eastAsia="cs-CZ"/>
        </w:rPr>
        <w:t>Umožňuje zobrazit historii vydaných receptů a předepsaných léků.</w:t>
      </w:r>
      <w:r w:rsidR="009E0319">
        <w:rPr>
          <w:lang w:eastAsia="cs-CZ"/>
        </w:rPr>
        <w:t xml:space="preserve"> Na této stránce je přesný video návod, jak se přihlásit do aplikace e-recept pomocí elektronické identity občana - </w:t>
      </w:r>
      <w:r w:rsidR="009E0319" w:rsidRPr="009E0319">
        <w:rPr>
          <w:lang w:eastAsia="cs-CZ"/>
        </w:rPr>
        <w:t>https://manualy.sukl.cz/#/web_pacient_prihlaseni</w:t>
      </w:r>
      <w:r w:rsidR="009E0319">
        <w:rPr>
          <w:lang w:eastAsia="cs-CZ"/>
        </w:rPr>
        <w:t>.</w:t>
      </w:r>
    </w:p>
    <w:p w14:paraId="0DFC343C" w14:textId="6E3365E9" w:rsidR="009E0319" w:rsidRDefault="009E0319" w:rsidP="000914BC">
      <w:pPr>
        <w:jc w:val="left"/>
        <w:rPr>
          <w:lang w:eastAsia="cs-CZ"/>
        </w:rPr>
      </w:pPr>
      <w:r>
        <w:rPr>
          <w:noProof/>
          <w:lang w:eastAsia="cs-CZ"/>
        </w:rPr>
        <w:drawing>
          <wp:anchor distT="0" distB="0" distL="114300" distR="114300" simplePos="0" relativeHeight="251675136" behindDoc="0" locked="0" layoutInCell="1" allowOverlap="1" wp14:anchorId="18339373" wp14:editId="67E12C2C">
            <wp:simplePos x="0" y="0"/>
            <wp:positionH relativeFrom="margin">
              <wp:align>left</wp:align>
            </wp:positionH>
            <wp:positionV relativeFrom="paragraph">
              <wp:posOffset>5715</wp:posOffset>
            </wp:positionV>
            <wp:extent cx="4431030" cy="2935605"/>
            <wp:effectExtent l="0" t="0" r="7620" b="0"/>
            <wp:wrapSquare wrapText="bothSides"/>
            <wp:docPr id="861987519"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87519" name="Obrázek 861987519"/>
                    <pic:cNvPicPr/>
                  </pic:nvPicPr>
                  <pic:blipFill>
                    <a:blip r:embed="rId21"/>
                    <a:stretch>
                      <a:fillRect/>
                    </a:stretch>
                  </pic:blipFill>
                  <pic:spPr>
                    <a:xfrm>
                      <a:off x="0" y="0"/>
                      <a:ext cx="4431030" cy="2935605"/>
                    </a:xfrm>
                    <a:prstGeom prst="rect">
                      <a:avLst/>
                    </a:prstGeom>
                  </pic:spPr>
                </pic:pic>
              </a:graphicData>
            </a:graphic>
          </wp:anchor>
        </w:drawing>
      </w:r>
    </w:p>
    <w:p w14:paraId="23BE6F12" w14:textId="76508BB6" w:rsidR="009E0319" w:rsidRDefault="009E0319" w:rsidP="000914BC">
      <w:pPr>
        <w:jc w:val="left"/>
        <w:rPr>
          <w:lang w:eastAsia="cs-CZ"/>
        </w:rPr>
      </w:pPr>
    </w:p>
    <w:p w14:paraId="4FA58CD9" w14:textId="0B0CBFA1" w:rsidR="000914BC" w:rsidRDefault="009E0319" w:rsidP="000914BC">
      <w:pPr>
        <w:jc w:val="left"/>
        <w:rPr>
          <w:lang w:eastAsia="cs-CZ"/>
        </w:rPr>
      </w:pPr>
      <w:r>
        <w:rPr>
          <w:noProof/>
          <w:lang w:eastAsia="cs-CZ"/>
        </w:rPr>
        <w:drawing>
          <wp:anchor distT="0" distB="0" distL="114300" distR="114300" simplePos="0" relativeHeight="251676160" behindDoc="0" locked="0" layoutInCell="1" allowOverlap="1" wp14:anchorId="27D55A1C" wp14:editId="73BD13AD">
            <wp:simplePos x="0" y="0"/>
            <wp:positionH relativeFrom="page">
              <wp:posOffset>3824605</wp:posOffset>
            </wp:positionH>
            <wp:positionV relativeFrom="paragraph">
              <wp:posOffset>305435</wp:posOffset>
            </wp:positionV>
            <wp:extent cx="3444240" cy="1869440"/>
            <wp:effectExtent l="0" t="0" r="3810" b="0"/>
            <wp:wrapSquare wrapText="bothSides"/>
            <wp:docPr id="1963286814"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86814" name="Obrázek 1963286814"/>
                    <pic:cNvPicPr/>
                  </pic:nvPicPr>
                  <pic:blipFill>
                    <a:blip r:embed="rId22"/>
                    <a:stretch>
                      <a:fillRect/>
                    </a:stretch>
                  </pic:blipFill>
                  <pic:spPr>
                    <a:xfrm>
                      <a:off x="0" y="0"/>
                      <a:ext cx="3444240" cy="1869440"/>
                    </a:xfrm>
                    <a:prstGeom prst="rect">
                      <a:avLst/>
                    </a:prstGeom>
                  </pic:spPr>
                </pic:pic>
              </a:graphicData>
            </a:graphic>
            <wp14:sizeRelH relativeFrom="margin">
              <wp14:pctWidth>0</wp14:pctWidth>
            </wp14:sizeRelH>
            <wp14:sizeRelV relativeFrom="margin">
              <wp14:pctHeight>0</wp14:pctHeight>
            </wp14:sizeRelV>
          </wp:anchor>
        </w:drawing>
      </w:r>
    </w:p>
    <w:p w14:paraId="5250E886" w14:textId="77777777" w:rsidR="009E0319" w:rsidRDefault="009E0319" w:rsidP="000914BC">
      <w:pPr>
        <w:jc w:val="left"/>
        <w:rPr>
          <w:lang w:eastAsia="cs-CZ"/>
        </w:rPr>
      </w:pPr>
    </w:p>
    <w:p w14:paraId="1D195187" w14:textId="77DADAA3" w:rsidR="000914BC" w:rsidRPr="000914BC" w:rsidRDefault="009865C4" w:rsidP="009E0319">
      <w:pPr>
        <w:pStyle w:val="Nadpis4"/>
      </w:pPr>
      <w:bookmarkStart w:id="15" w:name="_Toc223113757"/>
      <w:r>
        <w:rPr>
          <w:noProof/>
        </w:rPr>
        <w:drawing>
          <wp:anchor distT="0" distB="0" distL="114300" distR="114300" simplePos="0" relativeHeight="251677184" behindDoc="0" locked="0" layoutInCell="1" allowOverlap="1" wp14:anchorId="5C3B499A" wp14:editId="7462662B">
            <wp:simplePos x="0" y="0"/>
            <wp:positionH relativeFrom="column">
              <wp:posOffset>2610485</wp:posOffset>
            </wp:positionH>
            <wp:positionV relativeFrom="paragraph">
              <wp:posOffset>179070</wp:posOffset>
            </wp:positionV>
            <wp:extent cx="3733800" cy="1588235"/>
            <wp:effectExtent l="0" t="0" r="0" b="0"/>
            <wp:wrapSquare wrapText="bothSides"/>
            <wp:docPr id="649168199"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68199" name="Obrázek 649168199"/>
                    <pic:cNvPicPr/>
                  </pic:nvPicPr>
                  <pic:blipFill>
                    <a:blip r:embed="rId23"/>
                    <a:stretch>
                      <a:fillRect/>
                    </a:stretch>
                  </pic:blipFill>
                  <pic:spPr>
                    <a:xfrm>
                      <a:off x="0" y="0"/>
                      <a:ext cx="3733800" cy="1588235"/>
                    </a:xfrm>
                    <a:prstGeom prst="rect">
                      <a:avLst/>
                    </a:prstGeom>
                  </pic:spPr>
                </pic:pic>
              </a:graphicData>
            </a:graphic>
          </wp:anchor>
        </w:drawing>
      </w:r>
      <w:r w:rsidR="000914BC" w:rsidRPr="000914BC">
        <w:t>Očkovací portál občana</w:t>
      </w:r>
      <w:bookmarkEnd w:id="15"/>
    </w:p>
    <w:p w14:paraId="6F596E2C" w14:textId="688CCBAC" w:rsidR="000914BC" w:rsidRPr="000914BC" w:rsidRDefault="000914BC" w:rsidP="000914BC">
      <w:pPr>
        <w:jc w:val="left"/>
        <w:rPr>
          <w:lang w:eastAsia="cs-CZ"/>
        </w:rPr>
      </w:pPr>
      <w:r w:rsidRPr="000914BC">
        <w:rPr>
          <w:lang w:eastAsia="cs-CZ"/>
        </w:rPr>
        <w:t>https://ocko.uzis.cz/</w:t>
      </w:r>
    </w:p>
    <w:p w14:paraId="54E48EC9" w14:textId="5B3E15E5" w:rsidR="000914BC" w:rsidRPr="000914BC" w:rsidRDefault="000914BC" w:rsidP="000914BC">
      <w:pPr>
        <w:jc w:val="left"/>
        <w:rPr>
          <w:lang w:eastAsia="cs-CZ"/>
        </w:rPr>
      </w:pPr>
      <w:r w:rsidRPr="000914BC">
        <w:rPr>
          <w:lang w:eastAsia="cs-CZ"/>
        </w:rPr>
        <w:t>Nabízí přístup k informacím o provedených očkováních a možnost získat certifikát.</w:t>
      </w:r>
    </w:p>
    <w:p w14:paraId="5F469826" w14:textId="12194C28" w:rsidR="000914BC" w:rsidRDefault="000914BC" w:rsidP="000914BC">
      <w:pPr>
        <w:jc w:val="left"/>
        <w:rPr>
          <w:lang w:eastAsia="cs-CZ"/>
        </w:rPr>
      </w:pPr>
    </w:p>
    <w:p w14:paraId="1B440B63" w14:textId="77777777" w:rsidR="009326A2" w:rsidRPr="000914BC" w:rsidRDefault="009326A2" w:rsidP="000914BC">
      <w:pPr>
        <w:jc w:val="left"/>
        <w:rPr>
          <w:lang w:eastAsia="cs-CZ"/>
        </w:rPr>
      </w:pPr>
    </w:p>
    <w:p w14:paraId="3247CF8F" w14:textId="77777777" w:rsidR="000914BC" w:rsidRPr="000914BC" w:rsidRDefault="000914BC" w:rsidP="009865C4">
      <w:pPr>
        <w:pStyle w:val="Nadpis4"/>
      </w:pPr>
      <w:bookmarkStart w:id="16" w:name="_Toc223113758"/>
      <w:proofErr w:type="spellStart"/>
      <w:r w:rsidRPr="000914BC">
        <w:t>ePortál</w:t>
      </w:r>
      <w:proofErr w:type="spellEnd"/>
      <w:r w:rsidRPr="000914BC">
        <w:t xml:space="preserve"> České správy sociálního zabezpečení (ČSSZ)</w:t>
      </w:r>
      <w:bookmarkEnd w:id="16"/>
    </w:p>
    <w:p w14:paraId="07F26E0E" w14:textId="77777777" w:rsidR="000914BC" w:rsidRPr="000914BC" w:rsidRDefault="000914BC" w:rsidP="000914BC">
      <w:pPr>
        <w:jc w:val="left"/>
        <w:rPr>
          <w:lang w:eastAsia="cs-CZ"/>
        </w:rPr>
      </w:pPr>
      <w:r w:rsidRPr="000914BC">
        <w:rPr>
          <w:lang w:eastAsia="cs-CZ"/>
        </w:rPr>
        <w:t>https://eportal.cssz.cz/</w:t>
      </w:r>
    </w:p>
    <w:p w14:paraId="7A74BF09" w14:textId="11D29C37" w:rsidR="000914BC" w:rsidRPr="000914BC" w:rsidRDefault="009865C4" w:rsidP="000914BC">
      <w:pPr>
        <w:jc w:val="left"/>
        <w:rPr>
          <w:lang w:eastAsia="cs-CZ"/>
        </w:rPr>
      </w:pPr>
      <w:r>
        <w:rPr>
          <w:noProof/>
          <w:lang w:eastAsia="cs-CZ"/>
        </w:rPr>
        <w:drawing>
          <wp:anchor distT="0" distB="0" distL="114300" distR="114300" simplePos="0" relativeHeight="251678208" behindDoc="0" locked="0" layoutInCell="1" allowOverlap="1" wp14:anchorId="612D0B9F" wp14:editId="6D9DDC73">
            <wp:simplePos x="0" y="0"/>
            <wp:positionH relativeFrom="margin">
              <wp:posOffset>4445</wp:posOffset>
            </wp:positionH>
            <wp:positionV relativeFrom="paragraph">
              <wp:posOffset>357505</wp:posOffset>
            </wp:positionV>
            <wp:extent cx="4378960" cy="2482215"/>
            <wp:effectExtent l="0" t="0" r="2540" b="0"/>
            <wp:wrapSquare wrapText="bothSides"/>
            <wp:docPr id="623790026"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90026" name="Obrázek 623790026"/>
                    <pic:cNvPicPr/>
                  </pic:nvPicPr>
                  <pic:blipFill>
                    <a:blip r:embed="rId24"/>
                    <a:stretch>
                      <a:fillRect/>
                    </a:stretch>
                  </pic:blipFill>
                  <pic:spPr>
                    <a:xfrm>
                      <a:off x="0" y="0"/>
                      <a:ext cx="4378960" cy="2482215"/>
                    </a:xfrm>
                    <a:prstGeom prst="rect">
                      <a:avLst/>
                    </a:prstGeom>
                  </pic:spPr>
                </pic:pic>
              </a:graphicData>
            </a:graphic>
            <wp14:sizeRelH relativeFrom="margin">
              <wp14:pctWidth>0</wp14:pctWidth>
            </wp14:sizeRelH>
            <wp14:sizeRelV relativeFrom="margin">
              <wp14:pctHeight>0</wp14:pctHeight>
            </wp14:sizeRelV>
          </wp:anchor>
        </w:drawing>
      </w:r>
      <w:r w:rsidR="000914BC" w:rsidRPr="000914BC">
        <w:rPr>
          <w:lang w:eastAsia="cs-CZ"/>
        </w:rPr>
        <w:t>Slouží k podání žádostí a sledování informací o důchodech, nemocenských dávkách a dalších sociálních službách.</w:t>
      </w:r>
    </w:p>
    <w:p w14:paraId="53B2F717" w14:textId="035BDBB3" w:rsidR="000914BC" w:rsidRPr="000914BC" w:rsidRDefault="009865C4" w:rsidP="00EA1F1E">
      <w:pPr>
        <w:rPr>
          <w:lang w:eastAsia="cs-CZ"/>
        </w:rPr>
      </w:pPr>
      <w:r>
        <w:rPr>
          <w:noProof/>
          <w:lang w:eastAsia="cs-CZ"/>
        </w:rPr>
        <mc:AlternateContent>
          <mc:Choice Requires="wps">
            <w:drawing>
              <wp:anchor distT="0" distB="0" distL="114300" distR="114300" simplePos="0" relativeHeight="251681280" behindDoc="0" locked="0" layoutInCell="1" allowOverlap="1" wp14:anchorId="7608198C" wp14:editId="24F37345">
                <wp:simplePos x="0" y="0"/>
                <wp:positionH relativeFrom="column">
                  <wp:posOffset>3258184</wp:posOffset>
                </wp:positionH>
                <wp:positionV relativeFrom="paragraph">
                  <wp:posOffset>361950</wp:posOffset>
                </wp:positionV>
                <wp:extent cx="1037190" cy="456637"/>
                <wp:effectExtent l="118745" t="0" r="224790" b="0"/>
                <wp:wrapNone/>
                <wp:docPr id="1537373961" name="Šipka: doprava 23"/>
                <wp:cNvGraphicFramePr/>
                <a:graphic xmlns:a="http://schemas.openxmlformats.org/drawingml/2006/main">
                  <a:graphicData uri="http://schemas.microsoft.com/office/word/2010/wordprocessingShape">
                    <wps:wsp>
                      <wps:cNvSpPr/>
                      <wps:spPr>
                        <a:xfrm rot="3044034">
                          <a:off x="0" y="0"/>
                          <a:ext cx="1037190" cy="456637"/>
                        </a:xfrm>
                        <a:prstGeom prst="rightArrow">
                          <a:avLst>
                            <a:gd name="adj1" fmla="val 27596"/>
                            <a:gd name="adj2" fmla="val 39535"/>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1EFD7" id="Šipka: doprava 23" o:spid="_x0000_s1026" type="#_x0000_t13" style="position:absolute;margin-left:256.55pt;margin-top:28.5pt;width:81.65pt;height:35.95pt;rotation:3324897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" adj="17840,7820" fillcolor="#f79646 [3209]" strokecolor="#f68c36 [3049]">
                <v:fill color2="#fbcaa2 [1625]" rotate="t" angle="180" focus="100%" type="gradient">
                  <o:fill v:ext="view" type="gradientUnscaled"/>
                </v:fill>
                <v:shadow on="t" color="black" opacity="22937f" origin=",.5" offset="0,.63889mm"/>
              </v:shape>
            </w:pict>
          </mc:Fallback>
        </mc:AlternateContent>
      </w:r>
      <w:r>
        <w:rPr>
          <w:noProof/>
          <w:lang w:eastAsia="cs-CZ"/>
        </w:rPr>
        <w:drawing>
          <wp:anchor distT="0" distB="0" distL="114300" distR="114300" simplePos="0" relativeHeight="251679232" behindDoc="0" locked="0" layoutInCell="1" allowOverlap="1" wp14:anchorId="03D65FA2" wp14:editId="6A0733EA">
            <wp:simplePos x="0" y="0"/>
            <wp:positionH relativeFrom="column">
              <wp:posOffset>3499485</wp:posOffset>
            </wp:positionH>
            <wp:positionV relativeFrom="paragraph">
              <wp:posOffset>240665</wp:posOffset>
            </wp:positionV>
            <wp:extent cx="2823210" cy="2250440"/>
            <wp:effectExtent l="0" t="0" r="0" b="0"/>
            <wp:wrapSquare wrapText="bothSides"/>
            <wp:docPr id="393893711"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93711" name="Obrázek 393893711"/>
                    <pic:cNvPicPr/>
                  </pic:nvPicPr>
                  <pic:blipFill>
                    <a:blip r:embed="rId25"/>
                    <a:stretch>
                      <a:fillRect/>
                    </a:stretch>
                  </pic:blipFill>
                  <pic:spPr>
                    <a:xfrm>
                      <a:off x="0" y="0"/>
                      <a:ext cx="2823210" cy="225044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80256" behindDoc="0" locked="0" layoutInCell="1" allowOverlap="1" wp14:anchorId="3334C018" wp14:editId="2317CBB8">
                <wp:simplePos x="0" y="0"/>
                <wp:positionH relativeFrom="column">
                  <wp:posOffset>3372485</wp:posOffset>
                </wp:positionH>
                <wp:positionV relativeFrom="paragraph">
                  <wp:posOffset>144145</wp:posOffset>
                </wp:positionV>
                <wp:extent cx="0" cy="0"/>
                <wp:effectExtent l="0" t="0" r="0" b="0"/>
                <wp:wrapNone/>
                <wp:docPr id="1401582090" name="Volný tvar: obrazec 22"/>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polyline w14:anchorId="16604397" id="Volný tvar: obrazec 22"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v-text-anchor:middle" points="265.55pt,11.35pt,265.55pt,11.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" filled="f" strokecolor="#4579b8 [3044]">
                <v:shadow on="t" color="black" opacity="22937f" origin=",.5" offset="0,.63889mm"/>
                <v:path arrowok="t" o:connecttype="custom" o:connectlocs="0,0;0,0" o:connectangles="0,0"/>
              </v:polyline>
            </w:pict>
          </mc:Fallback>
        </mc:AlternateContent>
      </w:r>
    </w:p>
    <w:p w14:paraId="000ABD45" w14:textId="44744405" w:rsidR="00EA1F1E" w:rsidRDefault="00EA1F1E" w:rsidP="00EA1F1E">
      <w:pPr>
        <w:rPr>
          <w:lang w:eastAsia="cs-CZ"/>
        </w:rPr>
      </w:pPr>
    </w:p>
    <w:p w14:paraId="6F18F8D7" w14:textId="77777777" w:rsidR="009865C4" w:rsidRDefault="009865C4" w:rsidP="00EA1F1E">
      <w:pPr>
        <w:rPr>
          <w:lang w:eastAsia="cs-CZ"/>
        </w:rPr>
      </w:pPr>
    </w:p>
    <w:p w14:paraId="353FD2FD" w14:textId="64565518" w:rsidR="009865C4" w:rsidRDefault="009865C4" w:rsidP="009865C4">
      <w:pPr>
        <w:pStyle w:val="Nadpis4"/>
      </w:pPr>
      <w:bookmarkStart w:id="17" w:name="_Toc223113759"/>
      <w:r>
        <w:t>Portály všech zdravotních pojišťoven (na příkladu VZP)</w:t>
      </w:r>
      <w:bookmarkEnd w:id="17"/>
    </w:p>
    <w:p w14:paraId="2FB27F16" w14:textId="7C76D024" w:rsidR="009865C4" w:rsidRDefault="009865C4" w:rsidP="009865C4">
      <w:pPr>
        <w:rPr>
          <w:lang w:eastAsia="cs-CZ"/>
        </w:rPr>
      </w:pPr>
      <w:hyperlink r:id="rId26" w:history="1">
        <w:r w:rsidRPr="008B1D2D">
          <w:rPr>
            <w:rStyle w:val="Hypertextovodkaz"/>
            <w:lang w:eastAsia="cs-CZ"/>
          </w:rPr>
          <w:t>https://www.vzp.cz/e-vzp/moje-vzp</w:t>
        </w:r>
      </w:hyperlink>
    </w:p>
    <w:p w14:paraId="367B7F81" w14:textId="06DC88F6" w:rsidR="009865C4" w:rsidRDefault="009865C4" w:rsidP="009865C4">
      <w:pPr>
        <w:rPr>
          <w:lang w:eastAsia="cs-CZ"/>
        </w:rPr>
      </w:pPr>
      <w:r>
        <w:rPr>
          <w:lang w:eastAsia="cs-CZ"/>
        </w:rPr>
        <w:t>Na portálech získáte kompletní přehled o proplacené péči a platbách pojistného. Můžete zde také poslat elektronicky doklady, které potřebujete pojišťovně předat – od různých potvrzení, přehledů až po doklady za zdravotní cvičení, pokud vám na ně pojišťovna přispívá.</w:t>
      </w:r>
    </w:p>
    <w:p w14:paraId="060E6643" w14:textId="742840F6" w:rsidR="009865C4" w:rsidRPr="009865C4" w:rsidRDefault="009865C4" w:rsidP="009865C4">
      <w:pPr>
        <w:rPr>
          <w:lang w:eastAsia="cs-CZ"/>
        </w:rPr>
      </w:pPr>
      <w:r>
        <w:rPr>
          <w:noProof/>
          <w:lang w:eastAsia="cs-CZ"/>
        </w:rPr>
        <w:drawing>
          <wp:anchor distT="0" distB="0" distL="114300" distR="114300" simplePos="0" relativeHeight="251682304" behindDoc="0" locked="0" layoutInCell="1" allowOverlap="1" wp14:anchorId="12B8C9DF" wp14:editId="19154592">
            <wp:simplePos x="0" y="0"/>
            <wp:positionH relativeFrom="margin">
              <wp:posOffset>431165</wp:posOffset>
            </wp:positionH>
            <wp:positionV relativeFrom="paragraph">
              <wp:posOffset>5715</wp:posOffset>
            </wp:positionV>
            <wp:extent cx="4937760" cy="1971040"/>
            <wp:effectExtent l="0" t="0" r="0" b="0"/>
            <wp:wrapSquare wrapText="bothSides"/>
            <wp:docPr id="487948798"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48798" name="Obrázek 487948798"/>
                    <pic:cNvPicPr/>
                  </pic:nvPicPr>
                  <pic:blipFill>
                    <a:blip r:embed="rId27"/>
                    <a:stretch>
                      <a:fillRect/>
                    </a:stretch>
                  </pic:blipFill>
                  <pic:spPr>
                    <a:xfrm>
                      <a:off x="0" y="0"/>
                      <a:ext cx="4937760" cy="1971040"/>
                    </a:xfrm>
                    <a:prstGeom prst="rect">
                      <a:avLst/>
                    </a:prstGeom>
                  </pic:spPr>
                </pic:pic>
              </a:graphicData>
            </a:graphic>
            <wp14:sizeRelH relativeFrom="margin">
              <wp14:pctWidth>0</wp14:pctWidth>
            </wp14:sizeRelH>
            <wp14:sizeRelV relativeFrom="margin">
              <wp14:pctHeight>0</wp14:pctHeight>
            </wp14:sizeRelV>
          </wp:anchor>
        </w:drawing>
      </w:r>
    </w:p>
    <w:p w14:paraId="55A1CC4B" w14:textId="5A546EB7" w:rsidR="009865C4" w:rsidRDefault="009865C4" w:rsidP="00077E25">
      <w:pPr>
        <w:pStyle w:val="Nadpis3"/>
      </w:pPr>
      <w:bookmarkStart w:id="18" w:name="_Toc223113760"/>
      <w:r>
        <w:t>Péče o zdraví s digitální identitou</w:t>
      </w:r>
      <w:bookmarkEnd w:id="18"/>
      <w:r>
        <w:t xml:space="preserve"> </w:t>
      </w:r>
    </w:p>
    <w:p w14:paraId="7D62DB8C" w14:textId="73D04C33" w:rsidR="009865C4" w:rsidRDefault="009865C4" w:rsidP="009865C4">
      <w:r>
        <w:t>V kapitole 1.1:3 jsme si vysvětlili, co je digitální identita. S digitální identitou si sami vybíráte jméno a přihlašovací heslo. Pokud používáte digitální identitu, je potřeba dbát na bezpečnostní pravidla, která si vysvětlíme v následující kapitole.</w:t>
      </w:r>
      <w:r w:rsidR="00D102E7">
        <w:t xml:space="preserve"> V této kapitole se zaměříme na zajímavou aplikaci v oblasti péče o zdraví, která je přístupná jak digitální, tak elektronickou identitou.</w:t>
      </w:r>
    </w:p>
    <w:p w14:paraId="6B15A9C9" w14:textId="2B2A20A0" w:rsidR="00D102E7" w:rsidRDefault="00D102E7" w:rsidP="00D102E7">
      <w:pPr>
        <w:pStyle w:val="Nadpis4"/>
      </w:pPr>
      <w:bookmarkStart w:id="19" w:name="_Toc223113761"/>
      <w:r>
        <w:t>Elektronická ambulance EUC</w:t>
      </w:r>
      <w:bookmarkEnd w:id="19"/>
    </w:p>
    <w:p w14:paraId="4CF39843" w14:textId="1C3970A9" w:rsidR="00D102E7" w:rsidRDefault="00D102E7" w:rsidP="00D102E7">
      <w:pPr>
        <w:rPr>
          <w:lang w:eastAsia="cs-CZ"/>
        </w:rPr>
      </w:pPr>
      <w:hyperlink r:id="rId28" w:history="1">
        <w:r w:rsidRPr="008B1D2D">
          <w:rPr>
            <w:rStyle w:val="Hypertextovodkaz"/>
            <w:lang w:eastAsia="cs-CZ"/>
          </w:rPr>
          <w:t>https://euc.cz/</w:t>
        </w:r>
      </w:hyperlink>
    </w:p>
    <w:p w14:paraId="1EE41050" w14:textId="53087125" w:rsidR="00D102E7" w:rsidRDefault="00D102E7" w:rsidP="00D102E7">
      <w:pPr>
        <w:rPr>
          <w:lang w:eastAsia="cs-CZ"/>
        </w:rPr>
      </w:pPr>
      <w:r>
        <w:rPr>
          <w:lang w:eastAsia="cs-CZ"/>
        </w:rPr>
        <w:t>EUC vlastní jednu z největších sítí poliklinik v </w:t>
      </w:r>
      <w:proofErr w:type="gramStart"/>
      <w:r>
        <w:rPr>
          <w:lang w:eastAsia="cs-CZ"/>
        </w:rPr>
        <w:t>ČR</w:t>
      </w:r>
      <w:proofErr w:type="gramEnd"/>
      <w:r>
        <w:rPr>
          <w:lang w:eastAsia="cs-CZ"/>
        </w:rPr>
        <w:t xml:space="preserve"> a tak pokud žijete ve městě (nebo poblíž města), kde praktikuje EUC poliklinika, můžete se do jejich systému zdravotních služeb objednat </w:t>
      </w:r>
      <w:proofErr w:type="spellStart"/>
      <w:r w:rsidR="00AD11C0">
        <w:rPr>
          <w:lang w:eastAsia="cs-CZ"/>
        </w:rPr>
        <w:t>jednuše</w:t>
      </w:r>
      <w:proofErr w:type="spellEnd"/>
      <w:r>
        <w:rPr>
          <w:lang w:eastAsia="cs-CZ"/>
        </w:rPr>
        <w:t xml:space="preserve"> přes EUC portál. Budete k tomu potřebovat vytvořit si svou digitální identitu (přihlašovací údaje).</w:t>
      </w:r>
    </w:p>
    <w:p w14:paraId="21659134" w14:textId="2A0AF8BA" w:rsidR="00D102E7" w:rsidRDefault="00D102E7" w:rsidP="00D102E7">
      <w:pPr>
        <w:jc w:val="center"/>
        <w:rPr>
          <w:lang w:eastAsia="cs-CZ"/>
        </w:rPr>
      </w:pPr>
      <w:r>
        <w:rPr>
          <w:noProof/>
          <w:lang w:eastAsia="cs-CZ"/>
        </w:rPr>
        <w:drawing>
          <wp:inline distT="0" distB="0" distL="0" distR="0" wp14:anchorId="01F4B132" wp14:editId="02A2A37E">
            <wp:extent cx="4427566" cy="2809240"/>
            <wp:effectExtent l="0" t="0" r="0" b="0"/>
            <wp:docPr id="1421654910"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54910" name="Obrázek 1421654910"/>
                    <pic:cNvPicPr/>
                  </pic:nvPicPr>
                  <pic:blipFill>
                    <a:blip r:embed="rId29"/>
                    <a:stretch>
                      <a:fillRect/>
                    </a:stretch>
                  </pic:blipFill>
                  <pic:spPr>
                    <a:xfrm>
                      <a:off x="0" y="0"/>
                      <a:ext cx="4431232" cy="2811566"/>
                    </a:xfrm>
                    <a:prstGeom prst="rect">
                      <a:avLst/>
                    </a:prstGeom>
                  </pic:spPr>
                </pic:pic>
              </a:graphicData>
            </a:graphic>
          </wp:inline>
        </w:drawing>
      </w:r>
    </w:p>
    <w:p w14:paraId="364F8EA4" w14:textId="65BC7F19" w:rsidR="00D102E7" w:rsidRDefault="00D102E7" w:rsidP="00D102E7">
      <w:pPr>
        <w:rPr>
          <w:lang w:eastAsia="cs-CZ"/>
        </w:rPr>
      </w:pPr>
      <w:r>
        <w:rPr>
          <w:lang w:eastAsia="cs-CZ"/>
        </w:rPr>
        <w:t xml:space="preserve">EUC </w:t>
      </w:r>
      <w:proofErr w:type="gramStart"/>
      <w:r>
        <w:rPr>
          <w:lang w:eastAsia="cs-CZ"/>
        </w:rPr>
        <w:t xml:space="preserve">provozuje </w:t>
      </w:r>
      <w:r w:rsidRPr="00D102E7">
        <w:rPr>
          <w:lang w:eastAsia="cs-CZ"/>
        </w:rPr>
        <w:t xml:space="preserve"> </w:t>
      </w:r>
      <w:r w:rsidRPr="00D102E7">
        <w:rPr>
          <w:b/>
          <w:bCs/>
          <w:lang w:eastAsia="cs-CZ"/>
        </w:rPr>
        <w:t>25</w:t>
      </w:r>
      <w:proofErr w:type="gramEnd"/>
      <w:r w:rsidRPr="00D102E7">
        <w:rPr>
          <w:b/>
          <w:bCs/>
          <w:lang w:eastAsia="cs-CZ"/>
        </w:rPr>
        <w:t xml:space="preserve"> klinik</w:t>
      </w:r>
      <w:r w:rsidRPr="00D102E7">
        <w:rPr>
          <w:lang w:eastAsia="cs-CZ"/>
        </w:rPr>
        <w:t xml:space="preserve"> (poliklinik), kde najdete praktické, odborné lékaře a specifické obory podle </w:t>
      </w:r>
      <w:proofErr w:type="gramStart"/>
      <w:r w:rsidRPr="00D102E7">
        <w:rPr>
          <w:lang w:eastAsia="cs-CZ"/>
        </w:rPr>
        <w:t>lokality</w:t>
      </w:r>
      <w:r>
        <w:rPr>
          <w:lang w:eastAsia="cs-CZ"/>
        </w:rPr>
        <w:t xml:space="preserve">, </w:t>
      </w:r>
      <w:r w:rsidRPr="00D102E7">
        <w:rPr>
          <w:lang w:eastAsia="cs-CZ"/>
        </w:rPr>
        <w:t xml:space="preserve"> </w:t>
      </w:r>
      <w:r w:rsidRPr="00D102E7">
        <w:rPr>
          <w:b/>
          <w:bCs/>
          <w:lang w:eastAsia="cs-CZ"/>
        </w:rPr>
        <w:t>13</w:t>
      </w:r>
      <w:proofErr w:type="gramEnd"/>
      <w:r w:rsidRPr="00D102E7">
        <w:rPr>
          <w:b/>
          <w:bCs/>
          <w:lang w:eastAsia="cs-CZ"/>
        </w:rPr>
        <w:t xml:space="preserve"> </w:t>
      </w:r>
      <w:proofErr w:type="spellStart"/>
      <w:r w:rsidRPr="00D102E7">
        <w:rPr>
          <w:b/>
          <w:bCs/>
          <w:lang w:eastAsia="cs-CZ"/>
        </w:rPr>
        <w:t>mamocenter</w:t>
      </w:r>
      <w:proofErr w:type="spellEnd"/>
      <w:r w:rsidRPr="00D102E7">
        <w:rPr>
          <w:lang w:eastAsia="cs-CZ"/>
        </w:rPr>
        <w:t xml:space="preserve"> – specializovaných center pro mamografii a </w:t>
      </w:r>
      <w:r w:rsidR="00AD11C0" w:rsidRPr="00D102E7">
        <w:rPr>
          <w:lang w:eastAsia="cs-CZ"/>
        </w:rPr>
        <w:t>provozuje 25</w:t>
      </w:r>
      <w:r w:rsidRPr="00D102E7">
        <w:rPr>
          <w:b/>
          <w:bCs/>
          <w:lang w:eastAsia="cs-CZ"/>
        </w:rPr>
        <w:t xml:space="preserve"> lékáren</w:t>
      </w:r>
      <w:r w:rsidRPr="00D102E7">
        <w:rPr>
          <w:lang w:eastAsia="cs-CZ"/>
        </w:rPr>
        <w:t>, kde si můžete vyzvednout léky předepisované lékaři EUC</w:t>
      </w:r>
      <w:r>
        <w:rPr>
          <w:lang w:eastAsia="cs-CZ"/>
        </w:rPr>
        <w:t xml:space="preserve"> a </w:t>
      </w:r>
      <w:r w:rsidRPr="00D102E7">
        <w:rPr>
          <w:b/>
          <w:bCs/>
          <w:lang w:eastAsia="cs-CZ"/>
        </w:rPr>
        <w:t>11 laboratoří</w:t>
      </w:r>
      <w:r w:rsidRPr="00D102E7">
        <w:rPr>
          <w:lang w:eastAsia="cs-CZ"/>
        </w:rPr>
        <w:t>, které poskytují komplexní laboratorní služby (odběry, biochemie, imunologie, PCR, testy na alergeny atd.)</w:t>
      </w:r>
      <w:r>
        <w:rPr>
          <w:lang w:eastAsia="cs-CZ"/>
        </w:rPr>
        <w:t>.</w:t>
      </w:r>
    </w:p>
    <w:p w14:paraId="66955CC7" w14:textId="26FB0CCC" w:rsidR="00D102E7" w:rsidRPr="00D102E7" w:rsidRDefault="00D102E7" w:rsidP="00D102E7">
      <w:pPr>
        <w:rPr>
          <w:lang w:eastAsia="cs-CZ"/>
        </w:rPr>
      </w:pPr>
      <w:r>
        <w:rPr>
          <w:lang w:eastAsia="cs-CZ"/>
        </w:rPr>
        <w:t>Pro seniory bude určitě důležitá i možnost objednat si domácí péči nebo se objednat přímo ke specialistovi do Centra léčení chronických ran.</w:t>
      </w:r>
    </w:p>
    <w:p w14:paraId="0D122063" w14:textId="50288D7F" w:rsidR="00D102E7" w:rsidRDefault="00E453B9" w:rsidP="00D102E7">
      <w:pPr>
        <w:rPr>
          <w:lang w:eastAsia="cs-CZ"/>
        </w:rPr>
      </w:pPr>
      <w:r>
        <w:rPr>
          <w:noProof/>
          <w:lang w:eastAsia="cs-CZ"/>
        </w:rPr>
        <w:drawing>
          <wp:anchor distT="0" distB="0" distL="114300" distR="114300" simplePos="0" relativeHeight="251683328" behindDoc="0" locked="0" layoutInCell="1" allowOverlap="1" wp14:anchorId="265A1CCA" wp14:editId="1F55FEF8">
            <wp:simplePos x="0" y="0"/>
            <wp:positionH relativeFrom="column">
              <wp:posOffset>-118110</wp:posOffset>
            </wp:positionH>
            <wp:positionV relativeFrom="paragraph">
              <wp:posOffset>5080</wp:posOffset>
            </wp:positionV>
            <wp:extent cx="3790950" cy="1828800"/>
            <wp:effectExtent l="0" t="0" r="0" b="0"/>
            <wp:wrapSquare wrapText="bothSides"/>
            <wp:docPr id="874194781"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94781" name="Obrázek 874194781"/>
                    <pic:cNvPicPr/>
                  </pic:nvPicPr>
                  <pic:blipFill>
                    <a:blip r:embed="rId30"/>
                    <a:stretch>
                      <a:fillRect/>
                    </a:stretch>
                  </pic:blipFill>
                  <pic:spPr>
                    <a:xfrm>
                      <a:off x="0" y="0"/>
                      <a:ext cx="3790950" cy="1828800"/>
                    </a:xfrm>
                    <a:prstGeom prst="rect">
                      <a:avLst/>
                    </a:prstGeom>
                  </pic:spPr>
                </pic:pic>
              </a:graphicData>
            </a:graphic>
            <wp14:sizeRelH relativeFrom="margin">
              <wp14:pctWidth>0</wp14:pctWidth>
            </wp14:sizeRelH>
            <wp14:sizeRelV relativeFrom="margin">
              <wp14:pctHeight>0</wp14:pctHeight>
            </wp14:sizeRelV>
          </wp:anchor>
        </w:drawing>
      </w:r>
      <w:r w:rsidR="00D102E7">
        <w:rPr>
          <w:noProof/>
          <w:lang w:eastAsia="cs-CZ"/>
        </w:rPr>
        <w:drawing>
          <wp:anchor distT="0" distB="0" distL="114300" distR="114300" simplePos="0" relativeHeight="251684352" behindDoc="0" locked="0" layoutInCell="1" allowOverlap="1" wp14:anchorId="1C94A748" wp14:editId="3A3C47E0">
            <wp:simplePos x="0" y="0"/>
            <wp:positionH relativeFrom="margin">
              <wp:posOffset>2386965</wp:posOffset>
            </wp:positionH>
            <wp:positionV relativeFrom="paragraph">
              <wp:posOffset>241935</wp:posOffset>
            </wp:positionV>
            <wp:extent cx="3246120" cy="2136140"/>
            <wp:effectExtent l="0" t="0" r="0" b="0"/>
            <wp:wrapSquare wrapText="bothSides"/>
            <wp:docPr id="1615150934"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50934" name="Obrázek 1615150934"/>
                    <pic:cNvPicPr/>
                  </pic:nvPicPr>
                  <pic:blipFill>
                    <a:blip r:embed="rId31"/>
                    <a:stretch>
                      <a:fillRect/>
                    </a:stretch>
                  </pic:blipFill>
                  <pic:spPr>
                    <a:xfrm>
                      <a:off x="0" y="0"/>
                      <a:ext cx="3246120" cy="2136140"/>
                    </a:xfrm>
                    <a:prstGeom prst="rect">
                      <a:avLst/>
                    </a:prstGeom>
                  </pic:spPr>
                </pic:pic>
              </a:graphicData>
            </a:graphic>
            <wp14:sizeRelH relativeFrom="margin">
              <wp14:pctWidth>0</wp14:pctWidth>
            </wp14:sizeRelH>
            <wp14:sizeRelV relativeFrom="margin">
              <wp14:pctHeight>0</wp14:pctHeight>
            </wp14:sizeRelV>
          </wp:anchor>
        </w:drawing>
      </w:r>
    </w:p>
    <w:p w14:paraId="574A7512" w14:textId="3029E678" w:rsidR="00D102E7" w:rsidRDefault="00D102E7" w:rsidP="00D102E7">
      <w:pPr>
        <w:jc w:val="center"/>
        <w:rPr>
          <w:lang w:eastAsia="cs-CZ"/>
        </w:rPr>
      </w:pPr>
    </w:p>
    <w:p w14:paraId="624F7336" w14:textId="77777777" w:rsidR="00D102E7" w:rsidRDefault="00D102E7" w:rsidP="00D102E7">
      <w:pPr>
        <w:jc w:val="center"/>
        <w:rPr>
          <w:lang w:eastAsia="cs-CZ"/>
        </w:rPr>
      </w:pPr>
    </w:p>
    <w:p w14:paraId="2CB51A67" w14:textId="1066E2E6" w:rsidR="00D102E7" w:rsidRDefault="00D102E7" w:rsidP="00D102E7">
      <w:pPr>
        <w:jc w:val="left"/>
        <w:rPr>
          <w:lang w:eastAsia="cs-CZ"/>
        </w:rPr>
      </w:pPr>
      <w:r>
        <w:rPr>
          <w:lang w:eastAsia="cs-CZ"/>
        </w:rPr>
        <w:t>Všechny tyto služby si můžete rezervovat on-line a nemusíte tak čekat v čekárně, až na vás přijde řada. Podobné služby nabízí i další soukromá lékařská zařízení, proto doporučujeme dřív, než se vydáte k</w:t>
      </w:r>
      <w:r w:rsidR="00E453B9">
        <w:rPr>
          <w:lang w:eastAsia="cs-CZ"/>
        </w:rPr>
        <w:t> </w:t>
      </w:r>
      <w:r>
        <w:rPr>
          <w:lang w:eastAsia="cs-CZ"/>
        </w:rPr>
        <w:t>lékaři</w:t>
      </w:r>
      <w:r w:rsidR="00E453B9">
        <w:rPr>
          <w:lang w:eastAsia="cs-CZ"/>
        </w:rPr>
        <w:t>, zkuste se podívat do internetového vyhledavače, jestli náhodou neprovozuje objednávací portál.</w:t>
      </w:r>
    </w:p>
    <w:p w14:paraId="6DE0E4D6" w14:textId="7AF25B3D" w:rsidR="00E453B9" w:rsidRPr="00D102E7" w:rsidRDefault="00E453B9" w:rsidP="00D102E7">
      <w:pPr>
        <w:jc w:val="left"/>
        <w:rPr>
          <w:lang w:eastAsia="cs-CZ"/>
        </w:rPr>
      </w:pPr>
      <w:r>
        <w:rPr>
          <w:lang w:eastAsia="cs-CZ"/>
        </w:rPr>
        <w:t>Jak na to? Otevřete svůj oblíbený vyhledavač (my doporučujeme Google.com, protože jeho vyhledávání dáví obecně nejlepší výsledky). Do okna vyhledávání zadejte jméno svého lékaře nebo lékařského zařízení a přidejte adresu (minimálně město). Pokud váš lékař nebo zdravotní středisko má webové stránky, podívejte se přímo na ně, je-li k dispozici rezervační systém, bude na něj na stránkách dostupný odkaz.</w:t>
      </w:r>
    </w:p>
    <w:p w14:paraId="1E684886" w14:textId="7ED2CDDF" w:rsidR="00FA0201" w:rsidRDefault="00FA0201" w:rsidP="00FA0201">
      <w:pPr>
        <w:pStyle w:val="Nadpis2"/>
      </w:pPr>
      <w:bookmarkStart w:id="20" w:name="_Toc223113762"/>
      <w:r w:rsidRPr="00FA0201">
        <w:t xml:space="preserve">Základy bezpečnosti: hesla, </w:t>
      </w:r>
      <w:proofErr w:type="spellStart"/>
      <w:r w:rsidRPr="00FA0201">
        <w:t>dvoufaktorové</w:t>
      </w:r>
      <w:proofErr w:type="spellEnd"/>
      <w:r w:rsidRPr="00FA0201">
        <w:t xml:space="preserve"> ověření a </w:t>
      </w:r>
      <w:proofErr w:type="spellStart"/>
      <w:r w:rsidRPr="00FA0201">
        <w:t>phishing</w:t>
      </w:r>
      <w:proofErr w:type="spellEnd"/>
      <w:r>
        <w:t xml:space="preserve"> (čti „</w:t>
      </w:r>
      <w:proofErr w:type="spellStart"/>
      <w:r>
        <w:t>fišing</w:t>
      </w:r>
      <w:proofErr w:type="spellEnd"/>
      <w:r>
        <w:t>“)</w:t>
      </w:r>
      <w:bookmarkEnd w:id="20"/>
      <w:r w:rsidRPr="00FA0201">
        <w:t xml:space="preserve"> </w:t>
      </w:r>
    </w:p>
    <w:p w14:paraId="4097D2F7" w14:textId="77777777" w:rsidR="00FA0201" w:rsidRDefault="00FA0201" w:rsidP="00FA0201">
      <w:r>
        <w:t xml:space="preserve">Bezpečnost na internetu je pro každého uživatele důležitá. V této kapitole se zaměříme na tři klíčové oblasti, které patří mezi základní prvky ochrany účtů a osobních údajů: tvorba a správa silných hesel, používání </w:t>
      </w:r>
      <w:proofErr w:type="spellStart"/>
      <w:r>
        <w:t>dvoufaktorového</w:t>
      </w:r>
      <w:proofErr w:type="spellEnd"/>
      <w:r>
        <w:t xml:space="preserve"> ověření a rozpoznávání podvodných zpráv (</w:t>
      </w:r>
      <w:proofErr w:type="spellStart"/>
      <w:r>
        <w:t>phishing</w:t>
      </w:r>
      <w:proofErr w:type="spellEnd"/>
      <w:r>
        <w:t>). Vysvětlíme si také, jak bezpečně pracovat s uloženými hesly v počítači a proč je vhodné využívat správce hesel.</w:t>
      </w:r>
    </w:p>
    <w:p w14:paraId="3449EB05" w14:textId="77777777" w:rsidR="00FA0201" w:rsidRDefault="00FA0201" w:rsidP="00FA0201">
      <w:pPr>
        <w:pStyle w:val="Nadpis3"/>
      </w:pPr>
      <w:bookmarkStart w:id="21" w:name="_Toc223113763"/>
      <w:r>
        <w:t>Silná hesla</w:t>
      </w:r>
      <w:bookmarkEnd w:id="21"/>
    </w:p>
    <w:p w14:paraId="27B02971" w14:textId="77777777" w:rsidR="00FA0201" w:rsidRDefault="00FA0201" w:rsidP="00FA0201">
      <w:pPr>
        <w:jc w:val="left"/>
        <w:rPr>
          <w:lang w:eastAsia="cs-CZ"/>
        </w:rPr>
      </w:pPr>
      <w:r>
        <w:rPr>
          <w:lang w:eastAsia="cs-CZ"/>
        </w:rPr>
        <w:t>Heslo je základní forma ochrany účtu. Pokud je příliš jednoduché, může být snadno uhodnuto nebo prolomeno. Proto je důležité vytvářet hesla, která jsou dostatečně dlouhá a složitá. Platí několik zásad:</w:t>
      </w:r>
    </w:p>
    <w:p w14:paraId="12B23B49" w14:textId="77777777" w:rsidR="00FA0201" w:rsidRDefault="00FA0201" w:rsidP="00982C2C">
      <w:pPr>
        <w:pStyle w:val="OdrkyMSWORD"/>
        <w:jc w:val="left"/>
        <w:rPr>
          <w:lang w:eastAsia="cs-CZ"/>
        </w:rPr>
      </w:pPr>
      <w:r>
        <w:rPr>
          <w:lang w:eastAsia="cs-CZ"/>
        </w:rPr>
        <w:t>Heslo by mělo mít alespoň 12 znaků.</w:t>
      </w:r>
    </w:p>
    <w:p w14:paraId="264A6B65" w14:textId="77777777" w:rsidR="00FA0201" w:rsidRDefault="00FA0201" w:rsidP="008E46DD">
      <w:pPr>
        <w:pStyle w:val="OdrkyMSWORD"/>
        <w:jc w:val="left"/>
        <w:rPr>
          <w:lang w:eastAsia="cs-CZ"/>
        </w:rPr>
      </w:pPr>
      <w:r>
        <w:rPr>
          <w:lang w:eastAsia="cs-CZ"/>
        </w:rPr>
        <w:t>Mělo by obsahovat malá i velká písmena, číslice a speciální symboly.</w:t>
      </w:r>
    </w:p>
    <w:p w14:paraId="4A1BC22E" w14:textId="77777777" w:rsidR="00FA0201" w:rsidRDefault="00FA0201" w:rsidP="009A658A">
      <w:pPr>
        <w:pStyle w:val="OdrkyMSWORD"/>
        <w:jc w:val="left"/>
        <w:rPr>
          <w:lang w:eastAsia="cs-CZ"/>
        </w:rPr>
      </w:pPr>
      <w:r>
        <w:rPr>
          <w:lang w:eastAsia="cs-CZ"/>
        </w:rPr>
        <w:t>Každý účet by měl mít své vlastní heslo. Opakované používání jednoho hesla zvyšuje riziko.</w:t>
      </w:r>
    </w:p>
    <w:p w14:paraId="277835DC" w14:textId="5DF639FF" w:rsidR="0059270C" w:rsidRDefault="00FA0201" w:rsidP="009A658A">
      <w:pPr>
        <w:pStyle w:val="OdrkyMSWORD"/>
        <w:jc w:val="left"/>
        <w:rPr>
          <w:lang w:eastAsia="cs-CZ"/>
        </w:rPr>
      </w:pPr>
      <w:r>
        <w:rPr>
          <w:lang w:eastAsia="cs-CZ"/>
        </w:rPr>
        <w:t>Hesla by neměla obsahovat snadno odhadnutelné informace, například jméno, datum narození nebo adresu.</w:t>
      </w:r>
    </w:p>
    <w:p w14:paraId="7BFBB598" w14:textId="77777777" w:rsidR="00FA0201" w:rsidRDefault="00FA0201" w:rsidP="00FA0201">
      <w:pPr>
        <w:pStyle w:val="Nadpis4"/>
      </w:pPr>
      <w:bookmarkStart w:id="22" w:name="_Toc223113764"/>
      <w:r>
        <w:t>Správce hesel</w:t>
      </w:r>
      <w:bookmarkEnd w:id="22"/>
    </w:p>
    <w:p w14:paraId="54F9EA5B" w14:textId="77777777" w:rsidR="00FA0201" w:rsidRDefault="00FA0201" w:rsidP="00FA0201">
      <w:pPr>
        <w:rPr>
          <w:lang w:eastAsia="cs-CZ"/>
        </w:rPr>
      </w:pPr>
      <w:r>
        <w:rPr>
          <w:lang w:eastAsia="cs-CZ"/>
        </w:rPr>
        <w:t xml:space="preserve">Pro mnoho lidí je obtížné si všechna složitá hesla zapamatovat. Proto existují tzv. správci hesel. Jde o programy nebo aplikace, které ukládají hesla do chráněného prostoru a umožňují je bezpečně vyplňovat. </w:t>
      </w:r>
    </w:p>
    <w:p w14:paraId="4A597879" w14:textId="61174689" w:rsidR="00FA0201" w:rsidRDefault="00FA0201" w:rsidP="00FA0201">
      <w:pPr>
        <w:rPr>
          <w:lang w:eastAsia="cs-CZ"/>
        </w:rPr>
      </w:pPr>
      <w:r>
        <w:rPr>
          <w:lang w:eastAsia="cs-CZ"/>
        </w:rPr>
        <w:t>Správce hesel si uživatel chrání jedním hlavním heslem, které by mělo být silné a unikátní. Používání správce hesel pomáhá předcházet opakovanému používání stejného hesla u více služeb.</w:t>
      </w:r>
    </w:p>
    <w:p w14:paraId="7C03533D" w14:textId="77777777" w:rsidR="00FA0201" w:rsidRDefault="00FA0201" w:rsidP="00FA0201">
      <w:pPr>
        <w:pStyle w:val="Nadpis3"/>
      </w:pPr>
      <w:bookmarkStart w:id="23" w:name="_Toc223113765"/>
      <w:r>
        <w:t>Ukládání hesel do počítače a prohlížeče</w:t>
      </w:r>
      <w:bookmarkEnd w:id="23"/>
    </w:p>
    <w:p w14:paraId="7D183B27" w14:textId="77777777" w:rsidR="00FA0201" w:rsidRDefault="00FA0201" w:rsidP="00FA0201">
      <w:pPr>
        <w:rPr>
          <w:lang w:eastAsia="cs-CZ"/>
        </w:rPr>
      </w:pPr>
      <w:r>
        <w:rPr>
          <w:lang w:eastAsia="cs-CZ"/>
        </w:rPr>
        <w:t xml:space="preserve">Internetové prohlížeče se často ptají, zda si mají uložit vaše heslo pro příští použití. Tento postup je pohodlný, ale </w:t>
      </w:r>
      <w:r w:rsidRPr="00FA0201">
        <w:rPr>
          <w:b/>
          <w:bCs/>
          <w:lang w:eastAsia="cs-CZ"/>
        </w:rPr>
        <w:t>ne vždy bezpečný</w:t>
      </w:r>
      <w:r>
        <w:rPr>
          <w:lang w:eastAsia="cs-CZ"/>
        </w:rPr>
        <w:t>. Je důležité vědět, kdy tuto možnost využít a kdy se jí raději vyhnout.</w:t>
      </w:r>
    </w:p>
    <w:p w14:paraId="5DC65E1A" w14:textId="77777777" w:rsidR="00FA0201" w:rsidRPr="00486660" w:rsidRDefault="00FA0201" w:rsidP="00FA0201">
      <w:pPr>
        <w:rPr>
          <w:b/>
          <w:bCs/>
          <w:lang w:eastAsia="cs-CZ"/>
        </w:rPr>
      </w:pPr>
      <w:r w:rsidRPr="00486660">
        <w:rPr>
          <w:b/>
          <w:bCs/>
          <w:lang w:eastAsia="cs-CZ"/>
        </w:rPr>
        <w:t>Kdy je bezpečné je ukládání hesel do počítače a prohlížeče:</w:t>
      </w:r>
    </w:p>
    <w:p w14:paraId="472D1F22" w14:textId="77777777" w:rsidR="00FA0201" w:rsidRDefault="00FA0201" w:rsidP="005431C9">
      <w:pPr>
        <w:pStyle w:val="OdrkyMSWORD"/>
        <w:rPr>
          <w:lang w:eastAsia="cs-CZ"/>
        </w:rPr>
      </w:pPr>
      <w:r>
        <w:rPr>
          <w:lang w:eastAsia="cs-CZ"/>
        </w:rPr>
        <w:t>pokud používáte svůj osobní počítač, ke kterému nemají přístup jiní lidé;</w:t>
      </w:r>
    </w:p>
    <w:p w14:paraId="03DEEA30" w14:textId="77777777" w:rsidR="00FA0201" w:rsidRDefault="00FA0201" w:rsidP="004543BF">
      <w:pPr>
        <w:pStyle w:val="OdrkyMSWORD"/>
        <w:rPr>
          <w:lang w:eastAsia="cs-CZ"/>
        </w:rPr>
      </w:pPr>
      <w:r>
        <w:rPr>
          <w:lang w:eastAsia="cs-CZ"/>
        </w:rPr>
        <w:t>pokud je počítač chráněn heslem nebo jiným přístupem (PIN, otisk prstu);</w:t>
      </w:r>
    </w:p>
    <w:p w14:paraId="65C33BC4" w14:textId="77777777" w:rsidR="00FA0201" w:rsidRDefault="00FA0201" w:rsidP="001B5A5B">
      <w:pPr>
        <w:pStyle w:val="OdrkyMSWORD"/>
        <w:rPr>
          <w:lang w:eastAsia="cs-CZ"/>
        </w:rPr>
      </w:pPr>
      <w:r>
        <w:rPr>
          <w:lang w:eastAsia="cs-CZ"/>
        </w:rPr>
        <w:t>pokud máte aktuální verzi prohlížeče a zapnuté aktualizace;</w:t>
      </w:r>
    </w:p>
    <w:p w14:paraId="403110B3" w14:textId="3BEBF282" w:rsidR="00FA0201" w:rsidRDefault="00FA0201" w:rsidP="001B5A5B">
      <w:pPr>
        <w:pStyle w:val="OdrkyMSWORD"/>
        <w:rPr>
          <w:lang w:eastAsia="cs-CZ"/>
        </w:rPr>
      </w:pPr>
      <w:r>
        <w:rPr>
          <w:lang w:eastAsia="cs-CZ"/>
        </w:rPr>
        <w:t xml:space="preserve">pokud je účet chráněn </w:t>
      </w:r>
      <w:proofErr w:type="spellStart"/>
      <w:r>
        <w:rPr>
          <w:lang w:eastAsia="cs-CZ"/>
        </w:rPr>
        <w:t>dvoufaktorovým</w:t>
      </w:r>
      <w:proofErr w:type="spellEnd"/>
      <w:r>
        <w:rPr>
          <w:lang w:eastAsia="cs-CZ"/>
        </w:rPr>
        <w:t xml:space="preserve"> ověřením.</w:t>
      </w:r>
    </w:p>
    <w:p w14:paraId="50456B08" w14:textId="42AE62C0" w:rsidR="00FA0201" w:rsidRDefault="00486660" w:rsidP="001B5A5B">
      <w:pPr>
        <w:pStyle w:val="OdrkyMSWORD"/>
        <w:rPr>
          <w:lang w:eastAsia="cs-CZ"/>
        </w:rPr>
      </w:pPr>
      <w:r>
        <w:rPr>
          <w:lang w:eastAsia="cs-CZ"/>
        </w:rPr>
        <w:t>Ideální je kombinace VŠECH těchto faktorů.</w:t>
      </w:r>
    </w:p>
    <w:p w14:paraId="5E29C723" w14:textId="77777777" w:rsidR="00486660" w:rsidRDefault="00486660" w:rsidP="00486660">
      <w:pPr>
        <w:pStyle w:val="OdrkyMSWORD"/>
        <w:numPr>
          <w:ilvl w:val="0"/>
          <w:numId w:val="0"/>
        </w:numPr>
        <w:ind w:left="360"/>
        <w:rPr>
          <w:lang w:eastAsia="cs-CZ"/>
        </w:rPr>
      </w:pPr>
    </w:p>
    <w:p w14:paraId="2BC6E019" w14:textId="77777777" w:rsidR="00486660" w:rsidRDefault="00486660" w:rsidP="00FA0201">
      <w:pPr>
        <w:rPr>
          <w:b/>
          <w:bCs/>
          <w:lang w:eastAsia="cs-CZ"/>
        </w:rPr>
      </w:pPr>
      <w:r w:rsidRPr="00486660">
        <w:rPr>
          <w:b/>
          <w:bCs/>
          <w:lang w:eastAsia="cs-CZ"/>
        </w:rPr>
        <w:t>Kdy se n</w:t>
      </w:r>
      <w:r w:rsidR="00FA0201" w:rsidRPr="00486660">
        <w:rPr>
          <w:b/>
          <w:bCs/>
          <w:lang w:eastAsia="cs-CZ"/>
        </w:rPr>
        <w:t>edoporučuje se ukládání hesel:</w:t>
      </w:r>
    </w:p>
    <w:p w14:paraId="31440484" w14:textId="77777777" w:rsidR="00486660" w:rsidRDefault="00FA0201" w:rsidP="00240FDE">
      <w:pPr>
        <w:pStyle w:val="OdrkyMSWORD"/>
        <w:rPr>
          <w:lang w:eastAsia="cs-CZ"/>
        </w:rPr>
      </w:pPr>
      <w:r>
        <w:rPr>
          <w:lang w:eastAsia="cs-CZ"/>
        </w:rPr>
        <w:t>na počítačích, které používá více osob;</w:t>
      </w:r>
    </w:p>
    <w:p w14:paraId="4FE1D3A5" w14:textId="77777777" w:rsidR="00486660" w:rsidRDefault="00FA0201" w:rsidP="00FF0EFC">
      <w:pPr>
        <w:pStyle w:val="OdrkyMSWORD"/>
        <w:rPr>
          <w:lang w:eastAsia="cs-CZ"/>
        </w:rPr>
      </w:pPr>
      <w:r>
        <w:rPr>
          <w:lang w:eastAsia="cs-CZ"/>
        </w:rPr>
        <w:t>pokud není zařízení zabezpečeno (např. bez hesla na přihlášení);</w:t>
      </w:r>
    </w:p>
    <w:p w14:paraId="171D07A5" w14:textId="259B3F8D" w:rsidR="00FA0201" w:rsidRDefault="00FA0201" w:rsidP="00FF0EFC">
      <w:pPr>
        <w:pStyle w:val="OdrkyMSWORD"/>
        <w:rPr>
          <w:lang w:eastAsia="cs-CZ"/>
        </w:rPr>
      </w:pPr>
      <w:r>
        <w:rPr>
          <w:lang w:eastAsia="cs-CZ"/>
        </w:rPr>
        <w:t>pokud heslo patří k důležitým službám, jako je internetové bankovnictví nebo Portál občana.</w:t>
      </w:r>
    </w:p>
    <w:p w14:paraId="6CD238A2" w14:textId="77777777" w:rsidR="00486660" w:rsidRDefault="00486660" w:rsidP="00486660">
      <w:pPr>
        <w:rPr>
          <w:lang w:eastAsia="cs-CZ"/>
        </w:rPr>
      </w:pPr>
    </w:p>
    <w:p w14:paraId="35D46553" w14:textId="4FBAFAF7" w:rsidR="00FA0201" w:rsidRDefault="00FA0201" w:rsidP="00FA0201">
      <w:pPr>
        <w:rPr>
          <w:lang w:eastAsia="cs-CZ"/>
        </w:rPr>
      </w:pPr>
      <w:r>
        <w:rPr>
          <w:lang w:eastAsia="cs-CZ"/>
        </w:rPr>
        <w:t>Rozumným kompromisem je ukládat méně citlivé účty (například na zpravodajských webech) přímo do prohlížeče, ale pro důležité účty využívat správce hesel. Vždy je také dobré mít hesla zaznamenaná bezpečně na papíře uloženém na bezpečném místě, aby byla dostupná i bez počítače.</w:t>
      </w:r>
    </w:p>
    <w:p w14:paraId="1CC9DE33" w14:textId="399E12A6" w:rsidR="00486660" w:rsidRDefault="00486660" w:rsidP="00486660">
      <w:pPr>
        <w:pStyle w:val="Nadpis3"/>
      </w:pPr>
      <w:bookmarkStart w:id="24" w:name="_Toc223113766"/>
      <w:r>
        <w:t xml:space="preserve">Co je </w:t>
      </w:r>
      <w:proofErr w:type="spellStart"/>
      <w:r>
        <w:t>dvoufaktorové</w:t>
      </w:r>
      <w:proofErr w:type="spellEnd"/>
      <w:r>
        <w:t xml:space="preserve"> ověření přístupu k účtu</w:t>
      </w:r>
      <w:bookmarkEnd w:id="24"/>
    </w:p>
    <w:p w14:paraId="1F54A369" w14:textId="77777777" w:rsidR="00486660" w:rsidRDefault="00486660" w:rsidP="00486660">
      <w:pPr>
        <w:rPr>
          <w:lang w:eastAsia="cs-CZ"/>
        </w:rPr>
      </w:pPr>
      <w:proofErr w:type="spellStart"/>
      <w:r>
        <w:rPr>
          <w:lang w:eastAsia="cs-CZ"/>
        </w:rPr>
        <w:t>Dvoufaktorové</w:t>
      </w:r>
      <w:proofErr w:type="spellEnd"/>
      <w:r>
        <w:rPr>
          <w:lang w:eastAsia="cs-CZ"/>
        </w:rPr>
        <w:t xml:space="preserve"> ověření (často zkracované jako 2FA – z anglického „</w:t>
      </w:r>
      <w:proofErr w:type="spellStart"/>
      <w:r>
        <w:rPr>
          <w:lang w:eastAsia="cs-CZ"/>
        </w:rPr>
        <w:t>two-factor</w:t>
      </w:r>
      <w:proofErr w:type="spellEnd"/>
      <w:r>
        <w:rPr>
          <w:lang w:eastAsia="cs-CZ"/>
        </w:rPr>
        <w:t xml:space="preserve"> </w:t>
      </w:r>
      <w:proofErr w:type="spellStart"/>
      <w:r>
        <w:rPr>
          <w:lang w:eastAsia="cs-CZ"/>
        </w:rPr>
        <w:t>authentication</w:t>
      </w:r>
      <w:proofErr w:type="spellEnd"/>
      <w:r>
        <w:rPr>
          <w:lang w:eastAsia="cs-CZ"/>
        </w:rPr>
        <w:t xml:space="preserve">“) je další úroveň ochrany přístupu k účtu. </w:t>
      </w:r>
    </w:p>
    <w:p w14:paraId="075E092C" w14:textId="14050319" w:rsidR="00486660" w:rsidRDefault="00486660" w:rsidP="00486660">
      <w:pPr>
        <w:rPr>
          <w:lang w:eastAsia="cs-CZ"/>
        </w:rPr>
      </w:pPr>
      <w:r>
        <w:rPr>
          <w:lang w:eastAsia="cs-CZ"/>
        </w:rPr>
        <w:t>Kromě hesla je nutné potvrdit přihlášení dalším způsobem. Nejčastěji jde o kód, který přijde formou SMS zprávy nebo vygeneruje speciální aplikace v telefonu. I kdyby útočník získal heslo, bez tohoto druhého kroku se do účtu nedostane.</w:t>
      </w:r>
    </w:p>
    <w:p w14:paraId="52E06683" w14:textId="77777777" w:rsidR="00486660" w:rsidRDefault="00486660" w:rsidP="00486660">
      <w:pPr>
        <w:rPr>
          <w:b/>
          <w:bCs/>
          <w:lang w:eastAsia="cs-CZ"/>
        </w:rPr>
      </w:pPr>
      <w:r w:rsidRPr="00486660">
        <w:rPr>
          <w:b/>
          <w:bCs/>
          <w:lang w:eastAsia="cs-CZ"/>
        </w:rPr>
        <w:t xml:space="preserve">Jaké jsou výhody </w:t>
      </w:r>
      <w:proofErr w:type="spellStart"/>
      <w:r w:rsidRPr="00486660">
        <w:rPr>
          <w:b/>
          <w:bCs/>
          <w:lang w:eastAsia="cs-CZ"/>
        </w:rPr>
        <w:t>dvoufaktorového</w:t>
      </w:r>
      <w:proofErr w:type="spellEnd"/>
      <w:r w:rsidRPr="00486660">
        <w:rPr>
          <w:b/>
          <w:bCs/>
          <w:lang w:eastAsia="cs-CZ"/>
        </w:rPr>
        <w:t xml:space="preserve"> ověření:</w:t>
      </w:r>
    </w:p>
    <w:p w14:paraId="7325BD2D" w14:textId="77777777" w:rsidR="00486660" w:rsidRDefault="00486660" w:rsidP="00A35FE6">
      <w:pPr>
        <w:pStyle w:val="OdrkyMSWORD"/>
        <w:rPr>
          <w:lang w:eastAsia="cs-CZ"/>
        </w:rPr>
      </w:pPr>
      <w:r>
        <w:rPr>
          <w:lang w:eastAsia="cs-CZ"/>
        </w:rPr>
        <w:t>výrazně zvyšuje bezpečnost účtu;</w:t>
      </w:r>
    </w:p>
    <w:p w14:paraId="05F8663A" w14:textId="4B96D1CA" w:rsidR="00486660" w:rsidRDefault="00486660" w:rsidP="00357D8E">
      <w:pPr>
        <w:pStyle w:val="OdrkyMSWORD"/>
        <w:rPr>
          <w:lang w:eastAsia="cs-CZ"/>
        </w:rPr>
      </w:pPr>
      <w:r>
        <w:rPr>
          <w:lang w:eastAsia="cs-CZ"/>
        </w:rPr>
        <w:t>chrání i v případě, že heslo unikne;</w:t>
      </w:r>
    </w:p>
    <w:p w14:paraId="54063FEF" w14:textId="636E1130" w:rsidR="00486660" w:rsidRDefault="00486660" w:rsidP="00357D8E">
      <w:pPr>
        <w:pStyle w:val="OdrkyMSWORD"/>
        <w:rPr>
          <w:lang w:eastAsia="cs-CZ"/>
        </w:rPr>
      </w:pPr>
      <w:r>
        <w:rPr>
          <w:lang w:eastAsia="cs-CZ"/>
        </w:rPr>
        <w:t>je dostupné u většiny důležitých služeb (e-mail, bankovnictví, Portál občana).</w:t>
      </w:r>
    </w:p>
    <w:p w14:paraId="04B9970B" w14:textId="68A24A81" w:rsidR="00486660" w:rsidRDefault="00486660" w:rsidP="00486660">
      <w:pPr>
        <w:pStyle w:val="Nadpis3"/>
      </w:pPr>
      <w:bookmarkStart w:id="25" w:name="_Toc223113767"/>
      <w:proofErr w:type="spellStart"/>
      <w:r>
        <w:t>Phishing</w:t>
      </w:r>
      <w:proofErr w:type="spellEnd"/>
      <w:r>
        <w:t xml:space="preserve"> (podvody na internetu)</w:t>
      </w:r>
      <w:bookmarkEnd w:id="25"/>
    </w:p>
    <w:p w14:paraId="5EE440C2" w14:textId="1304EE7C" w:rsidR="00486660" w:rsidRDefault="00486660" w:rsidP="00486660">
      <w:pPr>
        <w:rPr>
          <w:lang w:eastAsia="cs-CZ"/>
        </w:rPr>
      </w:pPr>
      <w:proofErr w:type="spellStart"/>
      <w:r>
        <w:rPr>
          <w:lang w:eastAsia="cs-CZ"/>
        </w:rPr>
        <w:t>Phishing</w:t>
      </w:r>
      <w:proofErr w:type="spellEnd"/>
      <w:r>
        <w:rPr>
          <w:lang w:eastAsia="cs-CZ"/>
        </w:rPr>
        <w:t xml:space="preserve"> (čti „</w:t>
      </w:r>
      <w:proofErr w:type="spellStart"/>
      <w:r>
        <w:rPr>
          <w:lang w:eastAsia="cs-CZ"/>
        </w:rPr>
        <w:t>fišing</w:t>
      </w:r>
      <w:proofErr w:type="spellEnd"/>
      <w:r>
        <w:rPr>
          <w:lang w:eastAsia="cs-CZ"/>
        </w:rPr>
        <w:t>“) označuje podvodné zprávy a webové stránky, které se tváří jako oficiální. Cílem je přimět uživatele, aby zadal své heslo nebo jiné citlivé údaje. Tyto zprávy mohou přijít e-mailem, SMS nebo se objevit jako vyskakovací okna.</w:t>
      </w:r>
    </w:p>
    <w:p w14:paraId="711643F6" w14:textId="134EEB59" w:rsidR="00486660" w:rsidRPr="00486660" w:rsidRDefault="00486660" w:rsidP="00486660">
      <w:pPr>
        <w:rPr>
          <w:b/>
          <w:bCs/>
          <w:lang w:eastAsia="cs-CZ"/>
        </w:rPr>
      </w:pPr>
      <w:r w:rsidRPr="00486660">
        <w:rPr>
          <w:b/>
          <w:bCs/>
          <w:lang w:eastAsia="cs-CZ"/>
        </w:rPr>
        <w:t xml:space="preserve">Jak poznat </w:t>
      </w:r>
      <w:proofErr w:type="spellStart"/>
      <w:r w:rsidRPr="00486660">
        <w:rPr>
          <w:b/>
          <w:bCs/>
          <w:lang w:eastAsia="cs-CZ"/>
        </w:rPr>
        <w:t>phishing</w:t>
      </w:r>
      <w:proofErr w:type="spellEnd"/>
      <w:r w:rsidRPr="00486660">
        <w:rPr>
          <w:b/>
          <w:bCs/>
          <w:lang w:eastAsia="cs-CZ"/>
        </w:rPr>
        <w:t xml:space="preserve">: </w:t>
      </w:r>
    </w:p>
    <w:p w14:paraId="6C4D791D" w14:textId="5FC4B5F6" w:rsidR="00486660" w:rsidRDefault="00486660" w:rsidP="00552325">
      <w:pPr>
        <w:pStyle w:val="OdrkyMSWORD"/>
        <w:rPr>
          <w:lang w:eastAsia="cs-CZ"/>
        </w:rPr>
      </w:pPr>
      <w:r>
        <w:rPr>
          <w:lang w:eastAsia="cs-CZ"/>
        </w:rPr>
        <w:t>zpráva působí nečekaně nebo naléhavě;</w:t>
      </w:r>
    </w:p>
    <w:p w14:paraId="11903423" w14:textId="365036AE" w:rsidR="00486660" w:rsidRDefault="00486660" w:rsidP="00576916">
      <w:pPr>
        <w:pStyle w:val="OdrkyMSWORD"/>
        <w:rPr>
          <w:lang w:eastAsia="cs-CZ"/>
        </w:rPr>
      </w:pPr>
      <w:r>
        <w:rPr>
          <w:lang w:eastAsia="cs-CZ"/>
        </w:rPr>
        <w:t>odesílatel je podezřelý (neobvyklá adresa, chyby v názvu);</w:t>
      </w:r>
    </w:p>
    <w:p w14:paraId="609914C0" w14:textId="72DBFBE5" w:rsidR="00486660" w:rsidRDefault="00486660" w:rsidP="00D10BAA">
      <w:pPr>
        <w:pStyle w:val="OdrkyMSWORD"/>
        <w:rPr>
          <w:lang w:eastAsia="cs-CZ"/>
        </w:rPr>
      </w:pPr>
      <w:r>
        <w:rPr>
          <w:lang w:eastAsia="cs-CZ"/>
        </w:rPr>
        <w:t>odkaz vede na zvláštní webovou adresu, která se liší od oficiální domény;</w:t>
      </w:r>
    </w:p>
    <w:p w14:paraId="00338B73" w14:textId="0C3F5B7D" w:rsidR="00486660" w:rsidRDefault="00486660" w:rsidP="00D10BAA">
      <w:pPr>
        <w:pStyle w:val="OdrkyMSWORD"/>
        <w:rPr>
          <w:lang w:eastAsia="cs-CZ"/>
        </w:rPr>
      </w:pPr>
      <w:r>
        <w:rPr>
          <w:lang w:eastAsia="cs-CZ"/>
        </w:rPr>
        <w:t>zpráva obsahuje gramatické chyby nebo působí nepřirozeně.</w:t>
      </w:r>
    </w:p>
    <w:p w14:paraId="4A5D6A51" w14:textId="78FA0AD5" w:rsidR="00486660" w:rsidRDefault="00486660" w:rsidP="00486660">
      <w:pPr>
        <w:spacing w:before="240"/>
        <w:rPr>
          <w:lang w:eastAsia="cs-CZ"/>
        </w:rPr>
      </w:pPr>
      <w:r w:rsidRPr="00486660">
        <w:rPr>
          <w:b/>
          <w:bCs/>
          <w:lang w:eastAsia="cs-CZ"/>
        </w:rPr>
        <w:t>Pokud si nejste jistí, nikdy nezadávejte heslo na stránce otevřené přes podezřelý odkaz.</w:t>
      </w:r>
      <w:r>
        <w:rPr>
          <w:lang w:eastAsia="cs-CZ"/>
        </w:rPr>
        <w:t xml:space="preserve"> Je lepší přejít přímo na oficiální webovou stránku a přihlásit se tam.</w:t>
      </w:r>
    </w:p>
    <w:p w14:paraId="511DB8B1" w14:textId="022BF2B3" w:rsidR="00486660" w:rsidRDefault="00486660" w:rsidP="00486660">
      <w:pPr>
        <w:spacing w:before="240"/>
        <w:rPr>
          <w:b/>
          <w:bCs/>
          <w:lang w:eastAsia="cs-CZ"/>
        </w:rPr>
      </w:pPr>
      <w:r w:rsidRPr="00486660">
        <w:rPr>
          <w:b/>
          <w:bCs/>
          <w:lang w:eastAsia="cs-CZ"/>
        </w:rPr>
        <w:t>JE VŽDY LEPŠÍ TAKOVÝ ODKAZ IGNOROVAT NEBO HO KONZULTOVAT SE ZKUŠENĚJŠÍM UŽIVATELEM INTERNETU!</w:t>
      </w:r>
      <w:r>
        <w:rPr>
          <w:b/>
          <w:bCs/>
          <w:lang w:eastAsia="cs-CZ"/>
        </w:rPr>
        <w:t xml:space="preserve"> </w:t>
      </w:r>
    </w:p>
    <w:p w14:paraId="24AB594A" w14:textId="34A98C0E" w:rsidR="00486660" w:rsidRPr="00486660" w:rsidRDefault="00486660" w:rsidP="00486660">
      <w:pPr>
        <w:pStyle w:val="Nadpis3"/>
      </w:pPr>
      <w:bookmarkStart w:id="26" w:name="_Toc223113768"/>
      <w:r w:rsidRPr="00486660">
        <w:t>Shrnutí</w:t>
      </w:r>
      <w:bookmarkEnd w:id="26"/>
    </w:p>
    <w:p w14:paraId="2AF8524C" w14:textId="6B0A5C0C" w:rsidR="00486660" w:rsidRDefault="00486660" w:rsidP="00486660">
      <w:pPr>
        <w:spacing w:before="240"/>
        <w:rPr>
          <w:b/>
          <w:bCs/>
          <w:lang w:eastAsia="cs-CZ"/>
        </w:rPr>
      </w:pPr>
      <w:r>
        <w:rPr>
          <w:noProof/>
          <w:lang w:eastAsia="cs-CZ"/>
        </w:rPr>
        <w:drawing>
          <wp:anchor distT="0" distB="0" distL="114300" distR="114300" simplePos="0" relativeHeight="251685376" behindDoc="0" locked="0" layoutInCell="1" allowOverlap="1" wp14:anchorId="00D83478" wp14:editId="2F2915A7">
            <wp:simplePos x="0" y="0"/>
            <wp:positionH relativeFrom="column">
              <wp:posOffset>2844165</wp:posOffset>
            </wp:positionH>
            <wp:positionV relativeFrom="paragraph">
              <wp:posOffset>294005</wp:posOffset>
            </wp:positionV>
            <wp:extent cx="3698240" cy="2367723"/>
            <wp:effectExtent l="0" t="0" r="0" b="0"/>
            <wp:wrapSquare wrapText="bothSides"/>
            <wp:docPr id="848607405"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07405" name="Obrázek 848607405"/>
                    <pic:cNvPicPr/>
                  </pic:nvPicPr>
                  <pic:blipFill>
                    <a:blip r:embed="rId32"/>
                    <a:stretch>
                      <a:fillRect/>
                    </a:stretch>
                  </pic:blipFill>
                  <pic:spPr>
                    <a:xfrm>
                      <a:off x="0" y="0"/>
                      <a:ext cx="3698240" cy="2367723"/>
                    </a:xfrm>
                    <a:prstGeom prst="rect">
                      <a:avLst/>
                    </a:prstGeom>
                  </pic:spPr>
                </pic:pic>
              </a:graphicData>
            </a:graphic>
          </wp:anchor>
        </w:drawing>
      </w:r>
      <w:r>
        <w:rPr>
          <w:b/>
          <w:bCs/>
          <w:lang w:eastAsia="cs-CZ"/>
        </w:rPr>
        <w:t>Na závěr krátké shrnutí tématu bezpečnost na internetu a hesla.</w:t>
      </w:r>
    </w:p>
    <w:p w14:paraId="373C4A60" w14:textId="610C2DD1" w:rsidR="00486660" w:rsidRPr="00486660" w:rsidRDefault="00486660" w:rsidP="00486660">
      <w:pPr>
        <w:rPr>
          <w:lang w:eastAsia="cs-CZ"/>
        </w:rPr>
      </w:pPr>
      <w:r w:rsidRPr="00486660">
        <w:rPr>
          <w:lang w:eastAsia="cs-CZ"/>
        </w:rPr>
        <w:t>Bezpečnost na internetu stojí na správném přístupu k heslům, využívání dalších vrstev ochrany a schopnosti rozeznat podvodné pokusy. Dodržováním</w:t>
      </w:r>
      <w:r>
        <w:rPr>
          <w:lang w:eastAsia="cs-CZ"/>
        </w:rPr>
        <w:t xml:space="preserve"> výše</w:t>
      </w:r>
      <w:r w:rsidRPr="00486660">
        <w:rPr>
          <w:lang w:eastAsia="cs-CZ"/>
        </w:rPr>
        <w:t xml:space="preserve"> popsaných zásad výrazně snížíte riziko zneužití vašich účtů. Tyto kroky vyžadují určitou pozornost, ale s praxí se stanou přirozenou součástí používání počítače a internetu.</w:t>
      </w:r>
    </w:p>
    <w:p w14:paraId="065595E2" w14:textId="16D7E1DD" w:rsidR="00486660" w:rsidRDefault="00486660" w:rsidP="00486660">
      <w:pPr>
        <w:spacing w:before="240"/>
        <w:rPr>
          <w:lang w:eastAsia="cs-CZ"/>
        </w:rPr>
      </w:pPr>
      <w:r>
        <w:rPr>
          <w:lang w:eastAsia="cs-CZ"/>
        </w:rPr>
        <w:t>Pokud vás téma bezpečnosti na internetu zajímá, více informací najdete například na stránkách Policie ČR</w:t>
      </w:r>
      <w:r w:rsidR="00B922AA">
        <w:rPr>
          <w:lang w:eastAsia="cs-CZ"/>
        </w:rPr>
        <w:t>, Úřadu pro ochranu osobních údajů (</w:t>
      </w:r>
      <w:hyperlink r:id="rId33" w:history="1">
        <w:r w:rsidR="00B922AA" w:rsidRPr="008B1D2D">
          <w:rPr>
            <w:rStyle w:val="Hypertextovodkaz"/>
            <w:lang w:eastAsia="cs-CZ"/>
          </w:rPr>
          <w:t>https://uoou.gov.cz/pro-mladez/bezpecne-na-internetu</w:t>
        </w:r>
      </w:hyperlink>
      <w:r w:rsidR="00B922AA">
        <w:rPr>
          <w:lang w:eastAsia="cs-CZ"/>
        </w:rPr>
        <w:t xml:space="preserve">) nebo </w:t>
      </w:r>
      <w:r w:rsidR="00B922AA" w:rsidRPr="00B922AA">
        <w:rPr>
          <w:b/>
          <w:bCs/>
          <w:lang w:eastAsia="cs-CZ"/>
        </w:rPr>
        <w:t>Národní úřad pro kybernetickou a informační bezpečnost (NÚKIB)</w:t>
      </w:r>
      <w:r w:rsidR="00B922AA">
        <w:rPr>
          <w:b/>
          <w:bCs/>
          <w:lang w:eastAsia="cs-CZ"/>
        </w:rPr>
        <w:t>.</w:t>
      </w:r>
    </w:p>
    <w:p w14:paraId="51903900" w14:textId="0E8BB968" w:rsidR="00486660" w:rsidRDefault="00B922AA" w:rsidP="00486660">
      <w:pPr>
        <w:spacing w:before="240"/>
        <w:rPr>
          <w:lang w:eastAsia="cs-CZ"/>
        </w:rPr>
      </w:pPr>
      <w:r>
        <w:rPr>
          <w:noProof/>
          <w:lang w:eastAsia="cs-CZ"/>
        </w:rPr>
        <w:drawing>
          <wp:inline distT="0" distB="0" distL="0" distR="0" wp14:anchorId="5D28E7CF" wp14:editId="5388C618">
            <wp:extent cx="4734560" cy="2556633"/>
            <wp:effectExtent l="0" t="0" r="8890" b="0"/>
            <wp:docPr id="858471135"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71135" name="Obrázek 858471135"/>
                    <pic:cNvPicPr/>
                  </pic:nvPicPr>
                  <pic:blipFill>
                    <a:blip r:embed="rId34"/>
                    <a:stretch>
                      <a:fillRect/>
                    </a:stretch>
                  </pic:blipFill>
                  <pic:spPr>
                    <a:xfrm>
                      <a:off x="0" y="0"/>
                      <a:ext cx="4740110" cy="2559630"/>
                    </a:xfrm>
                    <a:prstGeom prst="rect">
                      <a:avLst/>
                    </a:prstGeom>
                  </pic:spPr>
                </pic:pic>
              </a:graphicData>
            </a:graphic>
          </wp:inline>
        </w:drawing>
      </w:r>
      <w:r w:rsidR="00486660">
        <w:rPr>
          <w:lang w:eastAsia="cs-CZ"/>
        </w:rPr>
        <w:t xml:space="preserve"> </w:t>
      </w:r>
    </w:p>
    <w:p w14:paraId="778E5F37" w14:textId="77777777" w:rsidR="00B922AA" w:rsidRPr="0059270C" w:rsidRDefault="00B922AA" w:rsidP="00486660">
      <w:pPr>
        <w:spacing w:before="240"/>
        <w:rPr>
          <w:lang w:eastAsia="cs-CZ"/>
        </w:rPr>
      </w:pPr>
    </w:p>
    <w:p w14:paraId="1847AA12" w14:textId="5F3AEA95" w:rsidR="00AA3084" w:rsidRDefault="00B0042C" w:rsidP="00B0042C">
      <w:pPr>
        <w:pStyle w:val="Nadpis2"/>
      </w:pPr>
      <w:bookmarkStart w:id="27" w:name="_Toc223113769"/>
      <w:r>
        <w:t>Shrnutí</w:t>
      </w:r>
      <w:bookmarkEnd w:id="27"/>
    </w:p>
    <w:p w14:paraId="5CE6E478" w14:textId="33BE6485" w:rsidR="005C0875" w:rsidRDefault="005C0875" w:rsidP="005C0875">
      <w:pPr>
        <w:rPr>
          <w:lang w:eastAsia="cs-CZ"/>
        </w:rPr>
      </w:pPr>
      <w:r>
        <w:rPr>
          <w:lang w:eastAsia="cs-CZ"/>
        </w:rPr>
        <w:t>Digitální prostředí umožňuje občanům pohodlně řešit úřední i osobní záležitosti z domova. Portál občana je centrálním místem, kde lze najít mnoho služeb státu na jednom místě. Pro seniory jsou užitečné zejména výpisy z rejstříků, informace z katastru nemovitostí, údaje o řidičích a vozidlech, archivace zpráv nebo přístup k eReceptu a očkovacímu portálu. Díky tomu není nutné navštěvovat jednotlivé úřady osobně.</w:t>
      </w:r>
    </w:p>
    <w:p w14:paraId="20D7BAF8" w14:textId="77777777" w:rsidR="005C0875" w:rsidRDefault="005C0875" w:rsidP="005C0875">
      <w:pPr>
        <w:rPr>
          <w:lang w:eastAsia="cs-CZ"/>
        </w:rPr>
      </w:pPr>
      <w:r>
        <w:rPr>
          <w:lang w:eastAsia="cs-CZ"/>
        </w:rPr>
        <w:t>Konkrétní služby, které mohou senioři využít, zahrnují například výpis z Rejstříku trestů, přehled bodového hodnocení řidiče, informace o vlastněných nemovitostech, přístup k předepsaným lékům přes eRecept, nebo kontrolu platnosti osobních dokladů. Tyto funkce usnadňují každodenní život a zvyšují jistotu, že má občan potřebné informace vždy k dispozici.</w:t>
      </w:r>
    </w:p>
    <w:p w14:paraId="386D5271" w14:textId="77777777" w:rsidR="005C0875" w:rsidRDefault="005C0875" w:rsidP="005C0875">
      <w:pPr>
        <w:rPr>
          <w:lang w:eastAsia="cs-CZ"/>
        </w:rPr>
      </w:pPr>
      <w:r>
        <w:rPr>
          <w:lang w:eastAsia="cs-CZ"/>
        </w:rPr>
        <w:t>Klíčem k těmto službám je elektronická identita. Nejčastěji se využívá bankovní identita, kterou mají občané zavedenou prostřednictvím své banky, nebo NIA ID. V době pandemie si mnoho lidí zřídilo tyto přístupy, protože byly nutné pro přihlášení k očkování a dalším službám. Digitální identita tak funguje jako univerzální klíč, kterým se otevírá přístup k různým portálům.</w:t>
      </w:r>
    </w:p>
    <w:p w14:paraId="11F627AB" w14:textId="77777777" w:rsidR="005C0875" w:rsidRDefault="005C0875" w:rsidP="005C0875">
      <w:pPr>
        <w:rPr>
          <w:lang w:eastAsia="cs-CZ"/>
        </w:rPr>
      </w:pPr>
      <w:r>
        <w:rPr>
          <w:lang w:eastAsia="cs-CZ"/>
        </w:rPr>
        <w:t xml:space="preserve">Součástí digitálních dovedností je i bezpečnost. Je nutné vytvářet silná hesla a ukládat je bezpečně, například pomocí správce hesel. Doporučuje se také využívat </w:t>
      </w:r>
      <w:proofErr w:type="spellStart"/>
      <w:r>
        <w:rPr>
          <w:lang w:eastAsia="cs-CZ"/>
        </w:rPr>
        <w:t>dvoufaktorové</w:t>
      </w:r>
      <w:proofErr w:type="spellEnd"/>
      <w:r>
        <w:rPr>
          <w:lang w:eastAsia="cs-CZ"/>
        </w:rPr>
        <w:t xml:space="preserve"> ověření (kombinace hesla a potvrzení kódem z SMS nebo aplikace). Uživatelé by měli být opatrní vůči pokusům o </w:t>
      </w:r>
      <w:proofErr w:type="spellStart"/>
      <w:r>
        <w:rPr>
          <w:lang w:eastAsia="cs-CZ"/>
        </w:rPr>
        <w:t>phishing</w:t>
      </w:r>
      <w:proofErr w:type="spellEnd"/>
      <w:r>
        <w:rPr>
          <w:lang w:eastAsia="cs-CZ"/>
        </w:rPr>
        <w:t>, tedy podvodným zprávám, které se tváří jako oficiální.</w:t>
      </w:r>
    </w:p>
    <w:p w14:paraId="64599F24" w14:textId="162F683B" w:rsidR="00B0042C" w:rsidRPr="00B0042C" w:rsidRDefault="005C0875" w:rsidP="005C0875">
      <w:pPr>
        <w:rPr>
          <w:lang w:eastAsia="cs-CZ"/>
        </w:rPr>
      </w:pPr>
      <w:r>
        <w:rPr>
          <w:lang w:eastAsia="cs-CZ"/>
        </w:rPr>
        <w:t>Digitální prostředí tak nabízí velké možnosti, ale zároveň vyžaduje zodpovědný přístup. Správným používáním identity a bezpečnostních opatření lze bezpečně využívat online služby a šetřit čas i námahu.</w:t>
      </w:r>
    </w:p>
    <w:p w14:paraId="0C5FCF9A" w14:textId="715C31DB" w:rsidR="00B0042C" w:rsidRDefault="00B0042C" w:rsidP="00B0042C">
      <w:pPr>
        <w:pStyle w:val="Nadpis2"/>
      </w:pPr>
      <w:bookmarkStart w:id="28" w:name="_Toc223113770"/>
      <w:r>
        <w:t>Glosář</w:t>
      </w:r>
      <w:bookmarkEnd w:id="28"/>
    </w:p>
    <w:p w14:paraId="031D242C" w14:textId="77777777" w:rsidR="005C0875" w:rsidRDefault="005C0875" w:rsidP="005C0875">
      <w:pPr>
        <w:spacing w:after="0"/>
        <w:jc w:val="left"/>
        <w:rPr>
          <w:lang w:eastAsia="cs-CZ"/>
        </w:rPr>
      </w:pPr>
      <w:r w:rsidRPr="005C0875">
        <w:rPr>
          <w:b/>
          <w:bCs/>
          <w:lang w:eastAsia="cs-CZ"/>
        </w:rPr>
        <w:t>Bankovní identita</w:t>
      </w:r>
      <w:r w:rsidRPr="005C0875">
        <w:rPr>
          <w:lang w:eastAsia="cs-CZ"/>
        </w:rPr>
        <w:t xml:space="preserve"> – přihlášení do on-line služeb státu prostřednictvím internetového bankovnictví vybraných bank.</w:t>
      </w:r>
    </w:p>
    <w:p w14:paraId="70736DE8" w14:textId="77777777" w:rsidR="005C0875" w:rsidRDefault="005C0875" w:rsidP="005C0875">
      <w:pPr>
        <w:spacing w:after="0"/>
        <w:jc w:val="left"/>
        <w:rPr>
          <w:lang w:eastAsia="cs-CZ"/>
        </w:rPr>
      </w:pPr>
      <w:r w:rsidRPr="005C0875">
        <w:rPr>
          <w:b/>
          <w:bCs/>
          <w:lang w:eastAsia="cs-CZ"/>
        </w:rPr>
        <w:t xml:space="preserve"> </w:t>
      </w:r>
      <w:proofErr w:type="spellStart"/>
      <w:r w:rsidRPr="005C0875">
        <w:rPr>
          <w:b/>
          <w:bCs/>
          <w:lang w:eastAsia="cs-CZ"/>
        </w:rPr>
        <w:t>CzechPOINT</w:t>
      </w:r>
      <w:proofErr w:type="spellEnd"/>
      <w:r w:rsidRPr="005C0875">
        <w:rPr>
          <w:lang w:eastAsia="cs-CZ"/>
        </w:rPr>
        <w:t xml:space="preserve"> – kontaktní místo veřejné správy (např. na poště) pro ověření totožnosti a zřízení/aktivaci přístupů k on-line službám.</w:t>
      </w:r>
    </w:p>
    <w:p w14:paraId="4B521958" w14:textId="77777777" w:rsidR="005C0875" w:rsidRDefault="005C0875" w:rsidP="005C0875">
      <w:pPr>
        <w:spacing w:after="0"/>
        <w:jc w:val="left"/>
        <w:rPr>
          <w:lang w:eastAsia="cs-CZ"/>
        </w:rPr>
      </w:pPr>
      <w:r w:rsidRPr="005C0875">
        <w:rPr>
          <w:b/>
          <w:bCs/>
          <w:lang w:eastAsia="cs-CZ"/>
        </w:rPr>
        <w:t>ČSSZ</w:t>
      </w:r>
      <w:r w:rsidRPr="005C0875">
        <w:rPr>
          <w:lang w:eastAsia="cs-CZ"/>
        </w:rPr>
        <w:t xml:space="preserve"> – Česká správa sociálního zabezpečení; provozuje </w:t>
      </w:r>
      <w:proofErr w:type="spellStart"/>
      <w:r w:rsidRPr="005C0875">
        <w:rPr>
          <w:lang w:eastAsia="cs-CZ"/>
        </w:rPr>
        <w:t>ePortál</w:t>
      </w:r>
      <w:proofErr w:type="spellEnd"/>
      <w:r w:rsidRPr="005C0875">
        <w:rPr>
          <w:lang w:eastAsia="cs-CZ"/>
        </w:rPr>
        <w:t xml:space="preserve"> pro důchody, nemocenské a další agendy.</w:t>
      </w:r>
    </w:p>
    <w:p w14:paraId="30BFAEA0" w14:textId="77777777" w:rsidR="005C0875" w:rsidRDefault="005C0875" w:rsidP="005C0875">
      <w:pPr>
        <w:spacing w:after="0"/>
        <w:jc w:val="left"/>
        <w:rPr>
          <w:lang w:eastAsia="cs-CZ"/>
        </w:rPr>
      </w:pPr>
      <w:r w:rsidRPr="005C0875">
        <w:rPr>
          <w:b/>
          <w:bCs/>
          <w:lang w:eastAsia="cs-CZ"/>
        </w:rPr>
        <w:t>Datová schránka</w:t>
      </w:r>
      <w:r w:rsidRPr="005C0875">
        <w:rPr>
          <w:lang w:eastAsia="cs-CZ"/>
        </w:rPr>
        <w:t xml:space="preserve"> – elektronické úložiště pro doručování úředních zpráv mezi úřady a osobami.</w:t>
      </w:r>
    </w:p>
    <w:p w14:paraId="7C066CD9" w14:textId="77777777" w:rsidR="005C0875" w:rsidRDefault="005C0875" w:rsidP="005C0875">
      <w:pPr>
        <w:spacing w:after="0"/>
        <w:jc w:val="left"/>
        <w:rPr>
          <w:lang w:eastAsia="cs-CZ"/>
        </w:rPr>
      </w:pPr>
      <w:r w:rsidRPr="005C0875">
        <w:rPr>
          <w:b/>
          <w:bCs/>
          <w:lang w:eastAsia="cs-CZ"/>
        </w:rPr>
        <w:t>Digitální identita</w:t>
      </w:r>
      <w:r w:rsidRPr="005C0875">
        <w:rPr>
          <w:lang w:eastAsia="cs-CZ"/>
        </w:rPr>
        <w:t xml:space="preserve"> – obecné označení pro on-line účet uživatele (např. e-mail, e-shop, sociální síť), bez právního účinku vůči státu.</w:t>
      </w:r>
    </w:p>
    <w:p w14:paraId="4252C701" w14:textId="77777777" w:rsidR="005C0875" w:rsidRDefault="005C0875" w:rsidP="005C0875">
      <w:pPr>
        <w:spacing w:after="0"/>
        <w:jc w:val="left"/>
        <w:rPr>
          <w:lang w:eastAsia="cs-CZ"/>
        </w:rPr>
      </w:pPr>
      <w:proofErr w:type="spellStart"/>
      <w:r w:rsidRPr="005C0875">
        <w:rPr>
          <w:b/>
          <w:bCs/>
          <w:lang w:eastAsia="cs-CZ"/>
        </w:rPr>
        <w:t>Dvoufaktorové</w:t>
      </w:r>
      <w:proofErr w:type="spellEnd"/>
      <w:r w:rsidRPr="005C0875">
        <w:rPr>
          <w:b/>
          <w:bCs/>
          <w:lang w:eastAsia="cs-CZ"/>
        </w:rPr>
        <w:t xml:space="preserve"> ověření (2FA)</w:t>
      </w:r>
      <w:r w:rsidRPr="005C0875">
        <w:rPr>
          <w:lang w:eastAsia="cs-CZ"/>
        </w:rPr>
        <w:t xml:space="preserve"> – druhý krok při přihlášení (např. SMS kód, ověřovací aplikace, potvrzení v telefonu, bezpečnostní klíč), který zvyšuje bezpečnost účtu.</w:t>
      </w:r>
    </w:p>
    <w:p w14:paraId="2193E58C" w14:textId="77777777" w:rsidR="005C0875" w:rsidRDefault="005C0875" w:rsidP="005C0875">
      <w:pPr>
        <w:spacing w:after="0"/>
        <w:jc w:val="left"/>
        <w:rPr>
          <w:lang w:eastAsia="cs-CZ"/>
        </w:rPr>
      </w:pPr>
      <w:proofErr w:type="spellStart"/>
      <w:r w:rsidRPr="005C0875">
        <w:rPr>
          <w:b/>
          <w:bCs/>
          <w:lang w:eastAsia="cs-CZ"/>
        </w:rPr>
        <w:t>eObčanka</w:t>
      </w:r>
      <w:proofErr w:type="spellEnd"/>
      <w:r w:rsidRPr="005C0875">
        <w:rPr>
          <w:lang w:eastAsia="cs-CZ"/>
        </w:rPr>
        <w:t xml:space="preserve"> – občanský průkaz s čipem umožňující bezpečné elektronické přihlášení k on-line službám státu.</w:t>
      </w:r>
    </w:p>
    <w:p w14:paraId="092DFB75" w14:textId="77777777" w:rsidR="005C0875" w:rsidRDefault="005C0875" w:rsidP="005C0875">
      <w:pPr>
        <w:spacing w:after="0"/>
        <w:jc w:val="left"/>
        <w:rPr>
          <w:lang w:eastAsia="cs-CZ"/>
        </w:rPr>
      </w:pPr>
      <w:proofErr w:type="spellStart"/>
      <w:r w:rsidRPr="005C0875">
        <w:rPr>
          <w:b/>
          <w:bCs/>
          <w:lang w:eastAsia="cs-CZ"/>
        </w:rPr>
        <w:t>ePortál</w:t>
      </w:r>
      <w:proofErr w:type="spellEnd"/>
      <w:r w:rsidRPr="005C0875">
        <w:rPr>
          <w:b/>
          <w:bCs/>
          <w:lang w:eastAsia="cs-CZ"/>
        </w:rPr>
        <w:t xml:space="preserve"> ČSSZ</w:t>
      </w:r>
      <w:r w:rsidRPr="005C0875">
        <w:rPr>
          <w:lang w:eastAsia="cs-CZ"/>
        </w:rPr>
        <w:t xml:space="preserve"> – on-line portál České správy sociálního zabezpečení pro přístup k informacím o důchodech a dávkách.</w:t>
      </w:r>
    </w:p>
    <w:p w14:paraId="66021C21" w14:textId="77777777" w:rsidR="005C0875" w:rsidRDefault="005C0875" w:rsidP="005C0875">
      <w:pPr>
        <w:spacing w:after="0"/>
        <w:jc w:val="left"/>
        <w:rPr>
          <w:lang w:eastAsia="cs-CZ"/>
        </w:rPr>
      </w:pPr>
      <w:r w:rsidRPr="005C0875">
        <w:rPr>
          <w:b/>
          <w:bCs/>
          <w:lang w:eastAsia="cs-CZ"/>
        </w:rPr>
        <w:t>eRecept</w:t>
      </w:r>
      <w:r w:rsidRPr="005C0875">
        <w:rPr>
          <w:lang w:eastAsia="cs-CZ"/>
        </w:rPr>
        <w:t xml:space="preserve"> – on-line přístup k předepsaným lékům a historii receptů.</w:t>
      </w:r>
    </w:p>
    <w:p w14:paraId="12DF5F50" w14:textId="77777777" w:rsidR="005C0875" w:rsidRDefault="005C0875" w:rsidP="005C0875">
      <w:pPr>
        <w:spacing w:after="0"/>
        <w:jc w:val="left"/>
        <w:rPr>
          <w:lang w:eastAsia="cs-CZ"/>
        </w:rPr>
      </w:pPr>
      <w:r w:rsidRPr="005C0875">
        <w:rPr>
          <w:b/>
          <w:bCs/>
          <w:lang w:eastAsia="cs-CZ"/>
        </w:rPr>
        <w:t>Elektronická identita občana</w:t>
      </w:r>
      <w:r w:rsidRPr="005C0875">
        <w:rPr>
          <w:lang w:eastAsia="cs-CZ"/>
        </w:rPr>
        <w:t xml:space="preserve"> – státem uznávaný způsob elektronického přihlášení do služeb veřejné správy s právním účinkem.</w:t>
      </w:r>
    </w:p>
    <w:p w14:paraId="1439BD78" w14:textId="77777777" w:rsidR="005C0875" w:rsidRDefault="005C0875" w:rsidP="005C0875">
      <w:pPr>
        <w:spacing w:after="0"/>
        <w:jc w:val="left"/>
        <w:rPr>
          <w:lang w:eastAsia="cs-CZ"/>
        </w:rPr>
      </w:pPr>
      <w:r w:rsidRPr="005C0875">
        <w:rPr>
          <w:b/>
          <w:bCs/>
          <w:lang w:eastAsia="cs-CZ"/>
        </w:rPr>
        <w:t>EUC (elektronická ambulance)</w:t>
      </w:r>
      <w:r w:rsidRPr="005C0875">
        <w:rPr>
          <w:lang w:eastAsia="cs-CZ"/>
        </w:rPr>
        <w:t xml:space="preserve"> – on-line portál sítě zdravotnických zařízení EUC pro objednávání vyšetření a souvisejících služeb.</w:t>
      </w:r>
    </w:p>
    <w:p w14:paraId="7A964C21" w14:textId="77777777" w:rsidR="005C0875" w:rsidRDefault="005C0875" w:rsidP="005C0875">
      <w:pPr>
        <w:spacing w:after="0"/>
        <w:jc w:val="left"/>
        <w:rPr>
          <w:lang w:eastAsia="cs-CZ"/>
        </w:rPr>
      </w:pPr>
      <w:r w:rsidRPr="005C0875">
        <w:rPr>
          <w:b/>
          <w:bCs/>
          <w:lang w:eastAsia="cs-CZ"/>
        </w:rPr>
        <w:t>Katastr nemovitostí</w:t>
      </w:r>
      <w:r w:rsidRPr="005C0875">
        <w:rPr>
          <w:lang w:eastAsia="cs-CZ"/>
        </w:rPr>
        <w:t xml:space="preserve"> – informační systém o pozemcích a stavbách (vlastnictví, břemena, zástavy).</w:t>
      </w:r>
    </w:p>
    <w:p w14:paraId="68F6CCFE" w14:textId="77777777" w:rsidR="005C0875" w:rsidRDefault="005C0875" w:rsidP="005C0875">
      <w:pPr>
        <w:spacing w:after="0"/>
        <w:jc w:val="left"/>
        <w:rPr>
          <w:lang w:eastAsia="cs-CZ"/>
        </w:rPr>
      </w:pPr>
      <w:r w:rsidRPr="005C0875">
        <w:rPr>
          <w:b/>
          <w:bCs/>
          <w:lang w:eastAsia="cs-CZ"/>
        </w:rPr>
        <w:t>Mobilní klíč eGovernmentu</w:t>
      </w:r>
      <w:r w:rsidRPr="005C0875">
        <w:rPr>
          <w:lang w:eastAsia="cs-CZ"/>
        </w:rPr>
        <w:t xml:space="preserve"> – mobilní aplikace pro bezpečné přihlašování do služeb státu (potvrzení přihlášení v telefonu).</w:t>
      </w:r>
    </w:p>
    <w:p w14:paraId="38ECD655" w14:textId="77777777" w:rsidR="005C0875" w:rsidRDefault="005C0875" w:rsidP="005C0875">
      <w:pPr>
        <w:spacing w:after="0"/>
        <w:jc w:val="left"/>
        <w:rPr>
          <w:lang w:eastAsia="cs-CZ"/>
        </w:rPr>
      </w:pPr>
      <w:r w:rsidRPr="005C0875">
        <w:rPr>
          <w:b/>
          <w:bCs/>
          <w:lang w:eastAsia="cs-CZ"/>
        </w:rPr>
        <w:t>Moje daně</w:t>
      </w:r>
      <w:r w:rsidRPr="005C0875">
        <w:rPr>
          <w:lang w:eastAsia="cs-CZ"/>
        </w:rPr>
        <w:t xml:space="preserve"> – daňový portál pro on-line podání přiznání a správu daňových záležitostí.</w:t>
      </w:r>
    </w:p>
    <w:p w14:paraId="20930ECC" w14:textId="77777777" w:rsidR="005C0875" w:rsidRDefault="005C0875" w:rsidP="005C0875">
      <w:pPr>
        <w:spacing w:after="0"/>
        <w:jc w:val="left"/>
        <w:rPr>
          <w:lang w:eastAsia="cs-CZ"/>
        </w:rPr>
      </w:pPr>
      <w:r w:rsidRPr="005C0875">
        <w:rPr>
          <w:b/>
          <w:bCs/>
          <w:lang w:eastAsia="cs-CZ"/>
        </w:rPr>
        <w:t>Moje VZP</w:t>
      </w:r>
      <w:r w:rsidRPr="005C0875">
        <w:rPr>
          <w:lang w:eastAsia="cs-CZ"/>
        </w:rPr>
        <w:t xml:space="preserve"> – klientský portál Všeobecné zdravotní pojišťovny pro přístup k údajům o zdravotní péči a komunikaci s pojišťovnou.</w:t>
      </w:r>
    </w:p>
    <w:p w14:paraId="3C9D82B8" w14:textId="77777777" w:rsidR="005C0875" w:rsidRDefault="005C0875" w:rsidP="005C0875">
      <w:pPr>
        <w:spacing w:after="0"/>
        <w:jc w:val="left"/>
        <w:rPr>
          <w:lang w:eastAsia="cs-CZ"/>
        </w:rPr>
      </w:pPr>
      <w:r w:rsidRPr="005C0875">
        <w:rPr>
          <w:b/>
          <w:bCs/>
          <w:lang w:eastAsia="cs-CZ"/>
        </w:rPr>
        <w:t>NIA ID</w:t>
      </w:r>
      <w:r w:rsidRPr="005C0875">
        <w:rPr>
          <w:lang w:eastAsia="cs-CZ"/>
        </w:rPr>
        <w:t xml:space="preserve"> – přihlašovací prostředek Národní </w:t>
      </w:r>
      <w:proofErr w:type="spellStart"/>
      <w:r w:rsidRPr="005C0875">
        <w:rPr>
          <w:lang w:eastAsia="cs-CZ"/>
        </w:rPr>
        <w:t>identitní</w:t>
      </w:r>
      <w:proofErr w:type="spellEnd"/>
      <w:r w:rsidRPr="005C0875">
        <w:rPr>
          <w:lang w:eastAsia="cs-CZ"/>
        </w:rPr>
        <w:t xml:space="preserve"> autority (uživatelské jméno, heslo a jednorázový kód).</w:t>
      </w:r>
    </w:p>
    <w:p w14:paraId="068FE770" w14:textId="77777777" w:rsidR="005C0875" w:rsidRDefault="005C0875" w:rsidP="005C0875">
      <w:pPr>
        <w:spacing w:after="0"/>
        <w:jc w:val="left"/>
        <w:rPr>
          <w:lang w:eastAsia="cs-CZ"/>
        </w:rPr>
      </w:pPr>
      <w:r w:rsidRPr="005C0875">
        <w:rPr>
          <w:b/>
          <w:bCs/>
          <w:lang w:eastAsia="cs-CZ"/>
        </w:rPr>
        <w:t>NÚKIB</w:t>
      </w:r>
      <w:r w:rsidRPr="005C0875">
        <w:rPr>
          <w:lang w:eastAsia="cs-CZ"/>
        </w:rPr>
        <w:t xml:space="preserve"> – Národní úřad pro kybernetickou a informační bezpečnost; státní instituce pro oblast kybernetické bezpečnosti.</w:t>
      </w:r>
    </w:p>
    <w:p w14:paraId="6DCFD701" w14:textId="77777777" w:rsidR="005C0875" w:rsidRDefault="005C0875" w:rsidP="005C0875">
      <w:pPr>
        <w:spacing w:after="0"/>
        <w:jc w:val="left"/>
        <w:rPr>
          <w:lang w:eastAsia="cs-CZ"/>
        </w:rPr>
      </w:pPr>
      <w:r w:rsidRPr="005C0875">
        <w:rPr>
          <w:b/>
          <w:bCs/>
          <w:lang w:eastAsia="cs-CZ"/>
        </w:rPr>
        <w:t>Očkovací portál občana</w:t>
      </w:r>
      <w:r w:rsidRPr="005C0875">
        <w:rPr>
          <w:lang w:eastAsia="cs-CZ"/>
        </w:rPr>
        <w:t xml:space="preserve"> – on-line přístup k záznamům o očkování a k certifikátům.</w:t>
      </w:r>
    </w:p>
    <w:p w14:paraId="00F82030" w14:textId="77777777" w:rsidR="005C0875" w:rsidRDefault="005C0875" w:rsidP="005C0875">
      <w:pPr>
        <w:spacing w:after="0"/>
        <w:jc w:val="left"/>
        <w:rPr>
          <w:lang w:eastAsia="cs-CZ"/>
        </w:rPr>
      </w:pPr>
      <w:proofErr w:type="spellStart"/>
      <w:r w:rsidRPr="005C0875">
        <w:rPr>
          <w:b/>
          <w:bCs/>
          <w:lang w:eastAsia="cs-CZ"/>
        </w:rPr>
        <w:t>Phishing</w:t>
      </w:r>
      <w:proofErr w:type="spellEnd"/>
      <w:r w:rsidRPr="005C0875">
        <w:rPr>
          <w:lang w:eastAsia="cs-CZ"/>
        </w:rPr>
        <w:t xml:space="preserve"> – podvodná komunikace (e-mail, SMS, web), která se vydává za oficiální zdroj s cílem vylákat hesla či jiné údaje.</w:t>
      </w:r>
    </w:p>
    <w:p w14:paraId="3B638781" w14:textId="77777777" w:rsidR="005C0875" w:rsidRDefault="005C0875" w:rsidP="005C0875">
      <w:pPr>
        <w:spacing w:after="0"/>
        <w:jc w:val="left"/>
        <w:rPr>
          <w:lang w:eastAsia="cs-CZ"/>
        </w:rPr>
      </w:pPr>
      <w:r w:rsidRPr="005C0875">
        <w:rPr>
          <w:b/>
          <w:bCs/>
          <w:lang w:eastAsia="cs-CZ"/>
        </w:rPr>
        <w:t>Portál občana</w:t>
      </w:r>
      <w:r w:rsidRPr="005C0875">
        <w:rPr>
          <w:lang w:eastAsia="cs-CZ"/>
        </w:rPr>
        <w:t xml:space="preserve"> – oficiální portál pro on-line služby státu a přístup k navazujícím agendám.</w:t>
      </w:r>
    </w:p>
    <w:p w14:paraId="4EBD770C" w14:textId="77777777" w:rsidR="005C0875" w:rsidRDefault="005C0875" w:rsidP="005C0875">
      <w:pPr>
        <w:spacing w:after="0"/>
        <w:jc w:val="left"/>
        <w:rPr>
          <w:lang w:eastAsia="cs-CZ"/>
        </w:rPr>
      </w:pPr>
      <w:proofErr w:type="spellStart"/>
      <w:r w:rsidRPr="005C0875">
        <w:rPr>
          <w:b/>
          <w:bCs/>
          <w:lang w:eastAsia="cs-CZ"/>
        </w:rPr>
        <w:t>PoštaOnline</w:t>
      </w:r>
      <w:proofErr w:type="spellEnd"/>
      <w:r w:rsidRPr="005C0875">
        <w:rPr>
          <w:lang w:eastAsia="cs-CZ"/>
        </w:rPr>
        <w:t xml:space="preserve"> – on-line systém České pošty pro rezervaci návštěvy (např. kvůli </w:t>
      </w:r>
      <w:proofErr w:type="spellStart"/>
      <w:r w:rsidRPr="005C0875">
        <w:rPr>
          <w:lang w:eastAsia="cs-CZ"/>
        </w:rPr>
        <w:t>CzechPOINT</w:t>
      </w:r>
      <w:proofErr w:type="spellEnd"/>
      <w:r w:rsidRPr="005C0875">
        <w:rPr>
          <w:lang w:eastAsia="cs-CZ"/>
        </w:rPr>
        <w:t>).</w:t>
      </w:r>
    </w:p>
    <w:p w14:paraId="1B617F18" w14:textId="77777777" w:rsidR="005C0875" w:rsidRDefault="005C0875" w:rsidP="005C0875">
      <w:pPr>
        <w:spacing w:after="0"/>
        <w:jc w:val="left"/>
        <w:rPr>
          <w:lang w:eastAsia="cs-CZ"/>
        </w:rPr>
      </w:pPr>
      <w:r w:rsidRPr="005C0875">
        <w:rPr>
          <w:b/>
          <w:bCs/>
          <w:lang w:eastAsia="cs-CZ"/>
        </w:rPr>
        <w:t>Registr obyvatel</w:t>
      </w:r>
      <w:r w:rsidRPr="005C0875">
        <w:rPr>
          <w:lang w:eastAsia="cs-CZ"/>
        </w:rPr>
        <w:t xml:space="preserve"> – informační systém s vybranými údaji o obyvatelích ČR.</w:t>
      </w:r>
    </w:p>
    <w:p w14:paraId="6FCF0AF1" w14:textId="77777777" w:rsidR="005C0875" w:rsidRDefault="005C0875" w:rsidP="005C0875">
      <w:pPr>
        <w:spacing w:after="0"/>
        <w:jc w:val="left"/>
        <w:rPr>
          <w:lang w:eastAsia="cs-CZ"/>
        </w:rPr>
      </w:pPr>
      <w:r w:rsidRPr="005C0875">
        <w:rPr>
          <w:b/>
          <w:bCs/>
          <w:lang w:eastAsia="cs-CZ"/>
        </w:rPr>
        <w:t>Rejstřík trestů</w:t>
      </w:r>
      <w:r w:rsidRPr="005C0875">
        <w:rPr>
          <w:lang w:eastAsia="cs-CZ"/>
        </w:rPr>
        <w:t xml:space="preserve"> – evidence údajů o pravomocných odsouzeních; on-line výpis dostupný po přihlášení.</w:t>
      </w:r>
    </w:p>
    <w:p w14:paraId="1CF3DF20" w14:textId="563CA0C3" w:rsidR="005C0875" w:rsidRDefault="005C0875" w:rsidP="005C0875">
      <w:pPr>
        <w:spacing w:after="0"/>
        <w:jc w:val="left"/>
        <w:rPr>
          <w:lang w:eastAsia="cs-CZ"/>
        </w:rPr>
      </w:pPr>
      <w:r w:rsidRPr="005C0875">
        <w:rPr>
          <w:b/>
          <w:bCs/>
          <w:lang w:eastAsia="cs-CZ"/>
        </w:rPr>
        <w:t>Správce hesel</w:t>
      </w:r>
      <w:r w:rsidRPr="005C0875">
        <w:rPr>
          <w:lang w:eastAsia="cs-CZ"/>
        </w:rPr>
        <w:t xml:space="preserve"> – program nebo služba pro bezpečné ukládání a automatické vyplňování jedinečných hesel.</w:t>
      </w:r>
    </w:p>
    <w:p w14:paraId="6EF02F9B" w14:textId="77777777" w:rsidR="005C0875" w:rsidRDefault="005C0875">
      <w:pPr>
        <w:jc w:val="left"/>
        <w:rPr>
          <w:lang w:eastAsia="cs-CZ"/>
        </w:rPr>
      </w:pPr>
      <w:r>
        <w:rPr>
          <w:lang w:eastAsia="cs-CZ"/>
        </w:rPr>
        <w:br w:type="page"/>
      </w:r>
    </w:p>
    <w:sectPr w:rsidR="005C0875" w:rsidSect="00BE3295">
      <w:headerReference w:type="default" r:id="rId35"/>
      <w:footerReference w:type="default" r:id="rId36"/>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2D073" w14:textId="77777777" w:rsidR="00544B9D" w:rsidRPr="00350C02" w:rsidRDefault="00544B9D" w:rsidP="00FE6AE8">
      <w:pPr>
        <w:spacing w:after="0" w:line="240" w:lineRule="auto"/>
      </w:pPr>
      <w:r w:rsidRPr="00350C02">
        <w:separator/>
      </w:r>
    </w:p>
    <w:p w14:paraId="1E13C6D0" w14:textId="77777777" w:rsidR="00544B9D" w:rsidRPr="00350C02" w:rsidRDefault="00544B9D"/>
    <w:p w14:paraId="77BED6C7" w14:textId="77777777" w:rsidR="00544B9D" w:rsidRPr="00350C02" w:rsidRDefault="00544B9D" w:rsidP="00165609"/>
  </w:endnote>
  <w:endnote w:type="continuationSeparator" w:id="0">
    <w:p w14:paraId="643BB182" w14:textId="77777777" w:rsidR="00544B9D" w:rsidRPr="00350C02" w:rsidRDefault="00544B9D" w:rsidP="00FE6AE8">
      <w:pPr>
        <w:spacing w:after="0" w:line="240" w:lineRule="auto"/>
      </w:pPr>
      <w:r w:rsidRPr="00350C02">
        <w:continuationSeparator/>
      </w:r>
    </w:p>
    <w:p w14:paraId="6115C73A" w14:textId="77777777" w:rsidR="00544B9D" w:rsidRPr="00350C02" w:rsidRDefault="00544B9D"/>
    <w:p w14:paraId="1B88F7B4" w14:textId="77777777" w:rsidR="00544B9D" w:rsidRPr="00350C02" w:rsidRDefault="00544B9D" w:rsidP="00165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4639151"/>
      <w:docPartObj>
        <w:docPartGallery w:val="Page Numbers (Bottom of Page)"/>
        <w:docPartUnique/>
      </w:docPartObj>
    </w:sdtPr>
    <w:sdtEndPr/>
    <w:sdtContent>
      <w:p w14:paraId="675F6303" w14:textId="6F7A833D" w:rsidR="00FE6AE8" w:rsidRPr="00350C02" w:rsidRDefault="00FE6AE8">
        <w:pPr>
          <w:pStyle w:val="Zpat"/>
          <w:jc w:val="center"/>
        </w:pPr>
        <w:r w:rsidRPr="00350C02">
          <w:fldChar w:fldCharType="begin"/>
        </w:r>
        <w:r w:rsidRPr="00350C02">
          <w:instrText>PAGE   \* MERGEFORMAT</w:instrText>
        </w:r>
        <w:r w:rsidRPr="00350C02">
          <w:fldChar w:fldCharType="separate"/>
        </w:r>
        <w:r w:rsidRPr="00350C02">
          <w:t>2</w:t>
        </w:r>
        <w:r w:rsidRPr="00350C02">
          <w:fldChar w:fldCharType="end"/>
        </w:r>
      </w:p>
    </w:sdtContent>
  </w:sdt>
  <w:p w14:paraId="40E3EE9D" w14:textId="77777777" w:rsidR="001C16E6" w:rsidRPr="00350C02" w:rsidRDefault="001C16E6" w:rsidP="00285B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9B255" w14:textId="77777777" w:rsidR="00544B9D" w:rsidRPr="00350C02" w:rsidRDefault="00544B9D" w:rsidP="00FE6AE8">
      <w:pPr>
        <w:spacing w:after="0" w:line="240" w:lineRule="auto"/>
      </w:pPr>
      <w:r w:rsidRPr="00350C02">
        <w:separator/>
      </w:r>
    </w:p>
    <w:p w14:paraId="0FCB66DC" w14:textId="77777777" w:rsidR="00544B9D" w:rsidRPr="00350C02" w:rsidRDefault="00544B9D"/>
    <w:p w14:paraId="0935C2B1" w14:textId="77777777" w:rsidR="00544B9D" w:rsidRPr="00350C02" w:rsidRDefault="00544B9D" w:rsidP="00165609"/>
  </w:footnote>
  <w:footnote w:type="continuationSeparator" w:id="0">
    <w:p w14:paraId="7618B666" w14:textId="77777777" w:rsidR="00544B9D" w:rsidRPr="00350C02" w:rsidRDefault="00544B9D" w:rsidP="00FE6AE8">
      <w:pPr>
        <w:spacing w:after="0" w:line="240" w:lineRule="auto"/>
      </w:pPr>
      <w:r w:rsidRPr="00350C02">
        <w:continuationSeparator/>
      </w:r>
    </w:p>
    <w:p w14:paraId="2D1A63D0" w14:textId="77777777" w:rsidR="00544B9D" w:rsidRPr="00350C02" w:rsidRDefault="00544B9D"/>
    <w:p w14:paraId="6873E6AC" w14:textId="77777777" w:rsidR="00544B9D" w:rsidRPr="00350C02" w:rsidRDefault="00544B9D" w:rsidP="001656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918E3" w14:textId="376EDE19" w:rsidR="00FE6AE8" w:rsidRPr="00350C02" w:rsidRDefault="00FE6AE8" w:rsidP="00FE6AE8">
    <w:pPr>
      <w:pStyle w:val="Zhlav"/>
      <w:rPr>
        <w:i/>
        <w:iCs/>
      </w:rPr>
    </w:pPr>
    <w:r w:rsidRPr="00350C02">
      <w:tab/>
    </w:r>
    <w:r w:rsidRPr="00350C02">
      <w:rPr>
        <w:i/>
        <w:iCs/>
      </w:rPr>
      <w:t xml:space="preserve">IT dovednosti pro seniory – </w:t>
    </w:r>
    <w:r w:rsidR="00641589">
      <w:rPr>
        <w:i/>
        <w:iCs/>
      </w:rPr>
      <w:t xml:space="preserve">Aktivně na </w:t>
    </w:r>
    <w:proofErr w:type="gramStart"/>
    <w:r w:rsidR="00641589">
      <w:rPr>
        <w:i/>
        <w:iCs/>
      </w:rPr>
      <w:t>internetu -</w:t>
    </w:r>
    <w:r w:rsidR="005C0875">
      <w:rPr>
        <w:i/>
        <w:iCs/>
      </w:rPr>
      <w:t xml:space="preserve"> </w:t>
    </w:r>
    <w:r w:rsidRPr="00350C02">
      <w:rPr>
        <w:i/>
        <w:iCs/>
      </w:rPr>
      <w:t>manu</w:t>
    </w:r>
    <w:r w:rsidR="002873BC">
      <w:rPr>
        <w:i/>
        <w:iCs/>
      </w:rPr>
      <w:t>á</w:t>
    </w:r>
    <w:r w:rsidRPr="00350C02">
      <w:rPr>
        <w:i/>
        <w:iCs/>
      </w:rPr>
      <w:t>l</w:t>
    </w:r>
    <w:proofErr w:type="gramEnd"/>
    <w:r w:rsidRPr="00350C02">
      <w:rPr>
        <w:i/>
        <w:iCs/>
      </w:rPr>
      <w:t xml:space="preserve"> pro úroveň</w:t>
    </w:r>
    <w:r w:rsidR="00641589">
      <w:rPr>
        <w:i/>
        <w:iCs/>
      </w:rPr>
      <w:t xml:space="preserve"> 3</w:t>
    </w:r>
  </w:p>
  <w:p w14:paraId="6AD5EE74" w14:textId="77777777" w:rsidR="005C0875" w:rsidRPr="0023384F" w:rsidRDefault="005C0875" w:rsidP="005C0875">
    <w:pPr>
      <w:spacing w:after="0" w:line="240" w:lineRule="auto"/>
      <w:jc w:val="center"/>
      <w:outlineLvl w:val="0"/>
      <w:rPr>
        <w:rFonts w:eastAsia="Times New Roman" w:cstheme="minorHAnsi"/>
        <w:b/>
        <w:smallCaps/>
        <w:sz w:val="28"/>
        <w:szCs w:val="32"/>
        <w:lang w:val="en-US" w:eastAsia="en-GB"/>
      </w:rPr>
    </w:pPr>
    <w:r w:rsidRPr="0047089F">
      <w:rPr>
        <w:i/>
        <w:iCs/>
        <w:sz w:val="16"/>
        <w:szCs w:val="16"/>
      </w:rPr>
      <w:t xml:space="preserve">Připraveno v rámci projektu </w:t>
    </w:r>
    <w:proofErr w:type="spellStart"/>
    <w:r w:rsidRPr="0047089F">
      <w:rPr>
        <w:i/>
        <w:iCs/>
        <w:sz w:val="16"/>
        <w:szCs w:val="16"/>
      </w:rPr>
      <w:t>Bloom</w:t>
    </w:r>
    <w:proofErr w:type="spellEnd"/>
    <w:r w:rsidRPr="0047089F">
      <w:rPr>
        <w:i/>
        <w:iCs/>
        <w:sz w:val="16"/>
        <w:szCs w:val="16"/>
      </w:rPr>
      <w:t xml:space="preserve"> 5.0</w:t>
    </w:r>
    <w:r>
      <w:rPr>
        <w:i/>
        <w:iCs/>
        <w:sz w:val="16"/>
        <w:szCs w:val="16"/>
      </w:rPr>
      <w:t xml:space="preserve">, </w:t>
    </w:r>
    <w:r w:rsidRPr="0047089F">
      <w:rPr>
        <w:i/>
        <w:iCs/>
        <w:sz w:val="16"/>
        <w:szCs w:val="16"/>
      </w:rPr>
      <w:t>Erasmus +, k.a.2, číslo projektu</w:t>
    </w:r>
    <w:r>
      <w:rPr>
        <w:i/>
        <w:iCs/>
        <w:sz w:val="16"/>
        <w:szCs w:val="16"/>
      </w:rPr>
      <w:t xml:space="preserve"> </w:t>
    </w:r>
    <w:r w:rsidRPr="0047089F">
      <w:rPr>
        <w:i/>
        <w:iCs/>
        <w:sz w:val="16"/>
        <w:szCs w:val="16"/>
      </w:rPr>
      <w:t>2024-</w:t>
    </w:r>
    <w:proofErr w:type="gramStart"/>
    <w:r w:rsidRPr="0047089F">
      <w:rPr>
        <w:i/>
        <w:iCs/>
        <w:sz w:val="16"/>
        <w:szCs w:val="16"/>
      </w:rPr>
      <w:t>1-HR01</w:t>
    </w:r>
    <w:proofErr w:type="gramEnd"/>
    <w:r w:rsidRPr="0047089F">
      <w:rPr>
        <w:i/>
        <w:iCs/>
        <w:sz w:val="16"/>
        <w:szCs w:val="16"/>
      </w:rPr>
      <w:t>-KA210-ADU-000245070</w:t>
    </w:r>
  </w:p>
  <w:p w14:paraId="45BF73C8" w14:textId="77777777" w:rsidR="001C16E6" w:rsidRPr="00350C02" w:rsidRDefault="001C16E6" w:rsidP="001656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slovanseznam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slovanseznam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Seznamsodrkami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8E4F05E"/>
    <w:lvl w:ilvl="0">
      <w:start w:val="1"/>
      <w:numFmt w:val="bullet"/>
      <w:pStyle w:val="Seznamsodrkami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slovanseznam"/>
      <w:lvlText w:val="%1."/>
      <w:lvlJc w:val="left"/>
      <w:pPr>
        <w:tabs>
          <w:tab w:val="num" w:pos="360"/>
        </w:tabs>
        <w:ind w:left="360" w:hanging="360"/>
      </w:pPr>
    </w:lvl>
  </w:abstractNum>
  <w:abstractNum w:abstractNumId="5" w15:restartNumberingAfterBreak="0">
    <w:nsid w:val="FFFFFF89"/>
    <w:multiLevelType w:val="singleLevel"/>
    <w:tmpl w:val="9FA0538E"/>
    <w:lvl w:ilvl="0">
      <w:start w:val="1"/>
      <w:numFmt w:val="bullet"/>
      <w:pStyle w:val="Seznamsodrkami"/>
      <w:lvlText w:val=""/>
      <w:lvlJc w:val="left"/>
      <w:pPr>
        <w:tabs>
          <w:tab w:val="num" w:pos="360"/>
        </w:tabs>
        <w:ind w:left="360" w:hanging="360"/>
      </w:pPr>
      <w:rPr>
        <w:rFonts w:ascii="Symbol" w:hAnsi="Symbol" w:hint="default"/>
      </w:rPr>
    </w:lvl>
  </w:abstractNum>
  <w:abstractNum w:abstractNumId="6" w15:restartNumberingAfterBreak="0">
    <w:nsid w:val="00C10C5C"/>
    <w:multiLevelType w:val="multilevel"/>
    <w:tmpl w:val="CC822A7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7" w15:restartNumberingAfterBreak="0">
    <w:nsid w:val="02814D7E"/>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403A3F"/>
    <w:multiLevelType w:val="multilevel"/>
    <w:tmpl w:val="78DCEF5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085F5D1E"/>
    <w:multiLevelType w:val="multilevel"/>
    <w:tmpl w:val="DC0441F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3979AE"/>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F337D0"/>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8220BA"/>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A5753"/>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C1585E"/>
    <w:multiLevelType w:val="multilevel"/>
    <w:tmpl w:val="12F81B8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13CD47A8"/>
    <w:multiLevelType w:val="hybridMultilevel"/>
    <w:tmpl w:val="57A85A7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1516295F"/>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483000"/>
    <w:multiLevelType w:val="multilevel"/>
    <w:tmpl w:val="C45460CA"/>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907B9C"/>
    <w:multiLevelType w:val="hybridMultilevel"/>
    <w:tmpl w:val="9F921C3E"/>
    <w:lvl w:ilvl="0" w:tplc="396430A0">
      <w:numFmt w:val="bullet"/>
      <w:lvlText w:val="•"/>
      <w:lvlJc w:val="left"/>
      <w:pPr>
        <w:ind w:left="720" w:hanging="360"/>
      </w:pPr>
      <w:rPr>
        <w:rFonts w:ascii="Cambria" w:eastAsiaTheme="minorEastAsia"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B7C1C6A"/>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90F05"/>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B11138"/>
    <w:multiLevelType w:val="hybridMultilevel"/>
    <w:tmpl w:val="FCB2EB4C"/>
    <w:lvl w:ilvl="0" w:tplc="7FF8E2B6">
      <w:start w:val="1"/>
      <w:numFmt w:val="bullet"/>
      <w:pStyle w:val="OdrkyMSWORD"/>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7876E65E">
      <w:start w:val="1"/>
      <w:numFmt w:val="bullet"/>
      <w:lvlText w:val="–"/>
      <w:lvlJc w:val="left"/>
      <w:pPr>
        <w:ind w:left="2710" w:hanging="910"/>
      </w:pPr>
      <w:rPr>
        <w:rFonts w:ascii="Cambria" w:eastAsiaTheme="minorEastAsia" w:hAnsi="Cambria" w:cstheme="minorBid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4981C6A"/>
    <w:multiLevelType w:val="multilevel"/>
    <w:tmpl w:val="AC22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4D415E"/>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CD5535"/>
    <w:multiLevelType w:val="hybridMultilevel"/>
    <w:tmpl w:val="38A45158"/>
    <w:lvl w:ilvl="0" w:tplc="396430A0">
      <w:numFmt w:val="bullet"/>
      <w:lvlText w:val="•"/>
      <w:lvlJc w:val="left"/>
      <w:pPr>
        <w:ind w:left="720" w:hanging="360"/>
      </w:pPr>
      <w:rPr>
        <w:rFonts w:ascii="Cambria" w:eastAsiaTheme="minorEastAsia"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A34566F"/>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D5481E"/>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777A6B"/>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495454"/>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D1286D"/>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A05E30"/>
    <w:multiLevelType w:val="multilevel"/>
    <w:tmpl w:val="553C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14613B"/>
    <w:multiLevelType w:val="hybridMultilevel"/>
    <w:tmpl w:val="AB58BC80"/>
    <w:lvl w:ilvl="0" w:tplc="396430A0">
      <w:numFmt w:val="bullet"/>
      <w:lvlText w:val="•"/>
      <w:lvlJc w:val="left"/>
      <w:pPr>
        <w:ind w:left="720" w:hanging="360"/>
      </w:pPr>
      <w:rPr>
        <w:rFonts w:ascii="Cambria" w:eastAsiaTheme="minorEastAsia"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3C75D05"/>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A81C8C"/>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2B5189"/>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577442"/>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713EC8"/>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D2420EC"/>
    <w:multiLevelType w:val="multilevel"/>
    <w:tmpl w:val="E5548C9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4ECB04DB"/>
    <w:multiLevelType w:val="multilevel"/>
    <w:tmpl w:val="0A908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F255FD"/>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EF1488"/>
    <w:multiLevelType w:val="hybridMultilevel"/>
    <w:tmpl w:val="9B34C2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3BD4240"/>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2061BE"/>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B43DE2"/>
    <w:multiLevelType w:val="multilevel"/>
    <w:tmpl w:val="E5548C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F2963C8"/>
    <w:multiLevelType w:val="hybridMultilevel"/>
    <w:tmpl w:val="96C815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0B83A5C"/>
    <w:multiLevelType w:val="hybridMultilevel"/>
    <w:tmpl w:val="4606CB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0E208B7"/>
    <w:multiLevelType w:val="hybridMultilevel"/>
    <w:tmpl w:val="113EFB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4892527"/>
    <w:multiLevelType w:val="multilevel"/>
    <w:tmpl w:val="E2A8D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164F6F"/>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5636125"/>
    <w:multiLevelType w:val="multilevel"/>
    <w:tmpl w:val="AC9C4B9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 w15:restartNumberingAfterBreak="0">
    <w:nsid w:val="69703B7B"/>
    <w:multiLevelType w:val="multilevel"/>
    <w:tmpl w:val="B532EE4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1" w15:restartNumberingAfterBreak="0">
    <w:nsid w:val="6B9F7621"/>
    <w:multiLevelType w:val="multilevel"/>
    <w:tmpl w:val="22AA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DCA2E93"/>
    <w:multiLevelType w:val="multilevel"/>
    <w:tmpl w:val="B532EE4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15:restartNumberingAfterBreak="0">
    <w:nsid w:val="6F7951F4"/>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0E25139"/>
    <w:multiLevelType w:val="hybridMultilevel"/>
    <w:tmpl w:val="6AC0C4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16D29D5"/>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42F6FB1"/>
    <w:multiLevelType w:val="hybridMultilevel"/>
    <w:tmpl w:val="313291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4813B67"/>
    <w:multiLevelType w:val="hybridMultilevel"/>
    <w:tmpl w:val="52086D76"/>
    <w:lvl w:ilvl="0" w:tplc="0405000F">
      <w:start w:val="1"/>
      <w:numFmt w:val="decimal"/>
      <w:lvlText w:val="%1."/>
      <w:lvlJc w:val="left"/>
      <w:pPr>
        <w:ind w:left="768" w:hanging="360"/>
      </w:pPr>
    </w:lvl>
    <w:lvl w:ilvl="1" w:tplc="04050019" w:tentative="1">
      <w:start w:val="1"/>
      <w:numFmt w:val="lowerLetter"/>
      <w:lvlText w:val="%2."/>
      <w:lvlJc w:val="left"/>
      <w:pPr>
        <w:ind w:left="1488" w:hanging="360"/>
      </w:pPr>
    </w:lvl>
    <w:lvl w:ilvl="2" w:tplc="0405001B" w:tentative="1">
      <w:start w:val="1"/>
      <w:numFmt w:val="lowerRoman"/>
      <w:lvlText w:val="%3."/>
      <w:lvlJc w:val="right"/>
      <w:pPr>
        <w:ind w:left="2208" w:hanging="180"/>
      </w:pPr>
    </w:lvl>
    <w:lvl w:ilvl="3" w:tplc="0405000F" w:tentative="1">
      <w:start w:val="1"/>
      <w:numFmt w:val="decimal"/>
      <w:lvlText w:val="%4."/>
      <w:lvlJc w:val="left"/>
      <w:pPr>
        <w:ind w:left="2928" w:hanging="360"/>
      </w:pPr>
    </w:lvl>
    <w:lvl w:ilvl="4" w:tplc="04050019" w:tentative="1">
      <w:start w:val="1"/>
      <w:numFmt w:val="lowerLetter"/>
      <w:lvlText w:val="%5."/>
      <w:lvlJc w:val="left"/>
      <w:pPr>
        <w:ind w:left="3648" w:hanging="360"/>
      </w:pPr>
    </w:lvl>
    <w:lvl w:ilvl="5" w:tplc="0405001B" w:tentative="1">
      <w:start w:val="1"/>
      <w:numFmt w:val="lowerRoman"/>
      <w:lvlText w:val="%6."/>
      <w:lvlJc w:val="right"/>
      <w:pPr>
        <w:ind w:left="4368" w:hanging="180"/>
      </w:pPr>
    </w:lvl>
    <w:lvl w:ilvl="6" w:tplc="0405000F" w:tentative="1">
      <w:start w:val="1"/>
      <w:numFmt w:val="decimal"/>
      <w:lvlText w:val="%7."/>
      <w:lvlJc w:val="left"/>
      <w:pPr>
        <w:ind w:left="5088" w:hanging="360"/>
      </w:pPr>
    </w:lvl>
    <w:lvl w:ilvl="7" w:tplc="04050019" w:tentative="1">
      <w:start w:val="1"/>
      <w:numFmt w:val="lowerLetter"/>
      <w:lvlText w:val="%8."/>
      <w:lvlJc w:val="left"/>
      <w:pPr>
        <w:ind w:left="5808" w:hanging="360"/>
      </w:pPr>
    </w:lvl>
    <w:lvl w:ilvl="8" w:tplc="0405001B" w:tentative="1">
      <w:start w:val="1"/>
      <w:numFmt w:val="lowerRoman"/>
      <w:lvlText w:val="%9."/>
      <w:lvlJc w:val="right"/>
      <w:pPr>
        <w:ind w:left="6528" w:hanging="180"/>
      </w:pPr>
    </w:lvl>
  </w:abstractNum>
  <w:abstractNum w:abstractNumId="58" w15:restartNumberingAfterBreak="0">
    <w:nsid w:val="779F6760"/>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8BB7BE4"/>
    <w:multiLevelType w:val="multilevel"/>
    <w:tmpl w:val="53BA6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A141A77"/>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CA8158C"/>
    <w:multiLevelType w:val="hybridMultilevel"/>
    <w:tmpl w:val="C0C621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7DD34DBA"/>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E016C6"/>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3814874">
    <w:abstractNumId w:val="5"/>
  </w:num>
  <w:num w:numId="2" w16cid:durableId="1186944560">
    <w:abstractNumId w:val="3"/>
  </w:num>
  <w:num w:numId="3" w16cid:durableId="1028221860">
    <w:abstractNumId w:val="2"/>
  </w:num>
  <w:num w:numId="4" w16cid:durableId="544489931">
    <w:abstractNumId w:val="4"/>
  </w:num>
  <w:num w:numId="5" w16cid:durableId="134759574">
    <w:abstractNumId w:val="1"/>
  </w:num>
  <w:num w:numId="6" w16cid:durableId="1777482198">
    <w:abstractNumId w:val="0"/>
  </w:num>
  <w:num w:numId="7" w16cid:durableId="1687900788">
    <w:abstractNumId w:val="8"/>
  </w:num>
  <w:num w:numId="8" w16cid:durableId="1515535948">
    <w:abstractNumId w:val="21"/>
  </w:num>
  <w:num w:numId="9" w16cid:durableId="1343629487">
    <w:abstractNumId w:val="56"/>
  </w:num>
  <w:num w:numId="10" w16cid:durableId="197401310">
    <w:abstractNumId w:val="46"/>
  </w:num>
  <w:num w:numId="11" w16cid:durableId="2099907927">
    <w:abstractNumId w:val="57"/>
  </w:num>
  <w:num w:numId="12" w16cid:durableId="279146282">
    <w:abstractNumId w:val="24"/>
  </w:num>
  <w:num w:numId="13" w16cid:durableId="1681010077">
    <w:abstractNumId w:val="18"/>
  </w:num>
  <w:num w:numId="14" w16cid:durableId="692222184">
    <w:abstractNumId w:val="31"/>
  </w:num>
  <w:num w:numId="15" w16cid:durableId="824858155">
    <w:abstractNumId w:val="61"/>
  </w:num>
  <w:num w:numId="16" w16cid:durableId="743844618">
    <w:abstractNumId w:val="44"/>
  </w:num>
  <w:num w:numId="17" w16cid:durableId="262345982">
    <w:abstractNumId w:val="17"/>
  </w:num>
  <w:num w:numId="18" w16cid:durableId="1918392154">
    <w:abstractNumId w:val="54"/>
  </w:num>
  <w:num w:numId="19" w16cid:durableId="2087529512">
    <w:abstractNumId w:val="6"/>
  </w:num>
  <w:num w:numId="20" w16cid:durableId="425542575">
    <w:abstractNumId w:val="40"/>
  </w:num>
  <w:num w:numId="21" w16cid:durableId="1196312159">
    <w:abstractNumId w:val="59"/>
  </w:num>
  <w:num w:numId="22" w16cid:durableId="1272780681">
    <w:abstractNumId w:val="30"/>
  </w:num>
  <w:num w:numId="23" w16cid:durableId="928272965">
    <w:abstractNumId w:val="45"/>
  </w:num>
  <w:num w:numId="24" w16cid:durableId="426536672">
    <w:abstractNumId w:val="9"/>
  </w:num>
  <w:num w:numId="25" w16cid:durableId="1477646465">
    <w:abstractNumId w:val="38"/>
  </w:num>
  <w:num w:numId="26" w16cid:durableId="309600475">
    <w:abstractNumId w:val="51"/>
  </w:num>
  <w:num w:numId="27" w16cid:durableId="707683948">
    <w:abstractNumId w:val="22"/>
  </w:num>
  <w:num w:numId="28" w16cid:durableId="1988167286">
    <w:abstractNumId w:val="13"/>
  </w:num>
  <w:num w:numId="29" w16cid:durableId="1170951919">
    <w:abstractNumId w:val="41"/>
  </w:num>
  <w:num w:numId="30" w16cid:durableId="2073304299">
    <w:abstractNumId w:val="52"/>
  </w:num>
  <w:num w:numId="31" w16cid:durableId="1295790190">
    <w:abstractNumId w:val="10"/>
  </w:num>
  <w:num w:numId="32" w16cid:durableId="986975582">
    <w:abstractNumId w:val="25"/>
  </w:num>
  <w:num w:numId="33" w16cid:durableId="513543760">
    <w:abstractNumId w:val="7"/>
  </w:num>
  <w:num w:numId="34" w16cid:durableId="357776717">
    <w:abstractNumId w:val="50"/>
  </w:num>
  <w:num w:numId="35" w16cid:durableId="1307051191">
    <w:abstractNumId w:val="63"/>
  </w:num>
  <w:num w:numId="36" w16cid:durableId="44064748">
    <w:abstractNumId w:val="60"/>
  </w:num>
  <w:num w:numId="37" w16cid:durableId="198470706">
    <w:abstractNumId w:val="14"/>
  </w:num>
  <w:num w:numId="38" w16cid:durableId="267470712">
    <w:abstractNumId w:val="62"/>
  </w:num>
  <w:num w:numId="39" w16cid:durableId="761266618">
    <w:abstractNumId w:val="27"/>
  </w:num>
  <w:num w:numId="40" w16cid:durableId="206918695">
    <w:abstractNumId w:val="49"/>
  </w:num>
  <w:num w:numId="41" w16cid:durableId="2048211886">
    <w:abstractNumId w:val="37"/>
  </w:num>
  <w:num w:numId="42" w16cid:durableId="264312982">
    <w:abstractNumId w:val="39"/>
  </w:num>
  <w:num w:numId="43" w16cid:durableId="546142049">
    <w:abstractNumId w:val="48"/>
  </w:num>
  <w:num w:numId="44" w16cid:durableId="25641445">
    <w:abstractNumId w:val="55"/>
  </w:num>
  <w:num w:numId="45" w16cid:durableId="1157963100">
    <w:abstractNumId w:val="36"/>
  </w:num>
  <w:num w:numId="46" w16cid:durableId="1372341244">
    <w:abstractNumId w:val="16"/>
  </w:num>
  <w:num w:numId="47" w16cid:durableId="2076463812">
    <w:abstractNumId w:val="42"/>
  </w:num>
  <w:num w:numId="48" w16cid:durableId="1873573228">
    <w:abstractNumId w:val="15"/>
  </w:num>
  <w:num w:numId="49" w16cid:durableId="1469275162">
    <w:abstractNumId w:val="32"/>
  </w:num>
  <w:num w:numId="50" w16cid:durableId="81150659">
    <w:abstractNumId w:val="23"/>
  </w:num>
  <w:num w:numId="51" w16cid:durableId="439879627">
    <w:abstractNumId w:val="58"/>
  </w:num>
  <w:num w:numId="52" w16cid:durableId="1769228769">
    <w:abstractNumId w:val="20"/>
  </w:num>
  <w:num w:numId="53" w16cid:durableId="1199388567">
    <w:abstractNumId w:val="12"/>
  </w:num>
  <w:num w:numId="54" w16cid:durableId="1120536853">
    <w:abstractNumId w:val="53"/>
  </w:num>
  <w:num w:numId="55" w16cid:durableId="1603026175">
    <w:abstractNumId w:val="11"/>
  </w:num>
  <w:num w:numId="56" w16cid:durableId="1311639591">
    <w:abstractNumId w:val="33"/>
  </w:num>
  <w:num w:numId="57" w16cid:durableId="629941870">
    <w:abstractNumId w:val="29"/>
  </w:num>
  <w:num w:numId="58" w16cid:durableId="1221748830">
    <w:abstractNumId w:val="19"/>
  </w:num>
  <w:num w:numId="59" w16cid:durableId="1617831226">
    <w:abstractNumId w:val="28"/>
  </w:num>
  <w:num w:numId="60" w16cid:durableId="1607419638">
    <w:abstractNumId w:val="26"/>
  </w:num>
  <w:num w:numId="61" w16cid:durableId="818420659">
    <w:abstractNumId w:val="34"/>
  </w:num>
  <w:num w:numId="62" w16cid:durableId="1343437671">
    <w:abstractNumId w:val="35"/>
  </w:num>
  <w:num w:numId="63" w16cid:durableId="1304579010">
    <w:abstractNumId w:val="43"/>
  </w:num>
  <w:num w:numId="64" w16cid:durableId="1690598330">
    <w:abstractNumId w:val="4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741"/>
    <w:rsid w:val="00034616"/>
    <w:rsid w:val="000347AC"/>
    <w:rsid w:val="00055F1E"/>
    <w:rsid w:val="0006063C"/>
    <w:rsid w:val="00081612"/>
    <w:rsid w:val="000914BC"/>
    <w:rsid w:val="000B0C73"/>
    <w:rsid w:val="000B306C"/>
    <w:rsid w:val="000E0A5D"/>
    <w:rsid w:val="000E0BE4"/>
    <w:rsid w:val="000E353C"/>
    <w:rsid w:val="000E60A0"/>
    <w:rsid w:val="000F510D"/>
    <w:rsid w:val="000F713C"/>
    <w:rsid w:val="00111C28"/>
    <w:rsid w:val="00136D63"/>
    <w:rsid w:val="0015074B"/>
    <w:rsid w:val="0015096D"/>
    <w:rsid w:val="00157CE0"/>
    <w:rsid w:val="00165609"/>
    <w:rsid w:val="001727CF"/>
    <w:rsid w:val="001815D4"/>
    <w:rsid w:val="001942B6"/>
    <w:rsid w:val="001977EE"/>
    <w:rsid w:val="001B08CB"/>
    <w:rsid w:val="001B3A1C"/>
    <w:rsid w:val="001C16E6"/>
    <w:rsid w:val="001E0AEB"/>
    <w:rsid w:val="001F4B61"/>
    <w:rsid w:val="001F4EB7"/>
    <w:rsid w:val="00203B6A"/>
    <w:rsid w:val="00215CBA"/>
    <w:rsid w:val="0022517D"/>
    <w:rsid w:val="00230C06"/>
    <w:rsid w:val="00231992"/>
    <w:rsid w:val="00235B90"/>
    <w:rsid w:val="00244651"/>
    <w:rsid w:val="00250C1D"/>
    <w:rsid w:val="002557A4"/>
    <w:rsid w:val="0026085E"/>
    <w:rsid w:val="0028148C"/>
    <w:rsid w:val="00285BF9"/>
    <w:rsid w:val="002873BC"/>
    <w:rsid w:val="00290105"/>
    <w:rsid w:val="0029639D"/>
    <w:rsid w:val="002B525C"/>
    <w:rsid w:val="002C2EAA"/>
    <w:rsid w:val="002C4012"/>
    <w:rsid w:val="002C705C"/>
    <w:rsid w:val="002D7A91"/>
    <w:rsid w:val="002E24B1"/>
    <w:rsid w:val="002E7706"/>
    <w:rsid w:val="002F78C7"/>
    <w:rsid w:val="00312DF8"/>
    <w:rsid w:val="00323233"/>
    <w:rsid w:val="00326F90"/>
    <w:rsid w:val="00350C02"/>
    <w:rsid w:val="0037283C"/>
    <w:rsid w:val="003841A4"/>
    <w:rsid w:val="00396979"/>
    <w:rsid w:val="003A211A"/>
    <w:rsid w:val="003A4127"/>
    <w:rsid w:val="003A44F3"/>
    <w:rsid w:val="003B4E16"/>
    <w:rsid w:val="003B5377"/>
    <w:rsid w:val="003C52B2"/>
    <w:rsid w:val="003E1B96"/>
    <w:rsid w:val="00443D68"/>
    <w:rsid w:val="004658CE"/>
    <w:rsid w:val="00474E34"/>
    <w:rsid w:val="00475C96"/>
    <w:rsid w:val="00486660"/>
    <w:rsid w:val="004A1759"/>
    <w:rsid w:val="004A21EF"/>
    <w:rsid w:val="004D207F"/>
    <w:rsid w:val="004E1911"/>
    <w:rsid w:val="004E3CF4"/>
    <w:rsid w:val="004F5070"/>
    <w:rsid w:val="004F7087"/>
    <w:rsid w:val="005021E0"/>
    <w:rsid w:val="005121D8"/>
    <w:rsid w:val="00544B9D"/>
    <w:rsid w:val="005461CD"/>
    <w:rsid w:val="005475AB"/>
    <w:rsid w:val="00553E72"/>
    <w:rsid w:val="005668D0"/>
    <w:rsid w:val="00572851"/>
    <w:rsid w:val="00575710"/>
    <w:rsid w:val="0059270C"/>
    <w:rsid w:val="005A19F6"/>
    <w:rsid w:val="005C0875"/>
    <w:rsid w:val="005E7118"/>
    <w:rsid w:val="005F7CCC"/>
    <w:rsid w:val="0061509F"/>
    <w:rsid w:val="00641589"/>
    <w:rsid w:val="00680446"/>
    <w:rsid w:val="006860FD"/>
    <w:rsid w:val="00686219"/>
    <w:rsid w:val="00686C38"/>
    <w:rsid w:val="00694CCC"/>
    <w:rsid w:val="006A436B"/>
    <w:rsid w:val="006D73A2"/>
    <w:rsid w:val="006E7A60"/>
    <w:rsid w:val="006F02D6"/>
    <w:rsid w:val="006F5725"/>
    <w:rsid w:val="00713D62"/>
    <w:rsid w:val="00722831"/>
    <w:rsid w:val="00734400"/>
    <w:rsid w:val="007531B4"/>
    <w:rsid w:val="00753ACC"/>
    <w:rsid w:val="00764CA5"/>
    <w:rsid w:val="0076740B"/>
    <w:rsid w:val="007848EF"/>
    <w:rsid w:val="00791BAE"/>
    <w:rsid w:val="00795676"/>
    <w:rsid w:val="007A5EF0"/>
    <w:rsid w:val="007B23A2"/>
    <w:rsid w:val="007C080B"/>
    <w:rsid w:val="007E50F4"/>
    <w:rsid w:val="007F2271"/>
    <w:rsid w:val="00800CF3"/>
    <w:rsid w:val="0084140B"/>
    <w:rsid w:val="0085017B"/>
    <w:rsid w:val="008704CD"/>
    <w:rsid w:val="008B7C6D"/>
    <w:rsid w:val="008C1F78"/>
    <w:rsid w:val="008D5333"/>
    <w:rsid w:val="008D7D68"/>
    <w:rsid w:val="008E42FB"/>
    <w:rsid w:val="008E5D69"/>
    <w:rsid w:val="009230FC"/>
    <w:rsid w:val="009326A2"/>
    <w:rsid w:val="009431B1"/>
    <w:rsid w:val="00944380"/>
    <w:rsid w:val="0095006E"/>
    <w:rsid w:val="0095793F"/>
    <w:rsid w:val="00957FB0"/>
    <w:rsid w:val="009612FA"/>
    <w:rsid w:val="00967D18"/>
    <w:rsid w:val="00976C3F"/>
    <w:rsid w:val="00983DDD"/>
    <w:rsid w:val="009865C4"/>
    <w:rsid w:val="009A1247"/>
    <w:rsid w:val="009C1AF8"/>
    <w:rsid w:val="009E0319"/>
    <w:rsid w:val="009F2908"/>
    <w:rsid w:val="009F6620"/>
    <w:rsid w:val="00A02767"/>
    <w:rsid w:val="00A033EE"/>
    <w:rsid w:val="00A06826"/>
    <w:rsid w:val="00A406B4"/>
    <w:rsid w:val="00A642C6"/>
    <w:rsid w:val="00A71A34"/>
    <w:rsid w:val="00AA1D8D"/>
    <w:rsid w:val="00AA3084"/>
    <w:rsid w:val="00AA5783"/>
    <w:rsid w:val="00AB1536"/>
    <w:rsid w:val="00AB3C25"/>
    <w:rsid w:val="00AD047C"/>
    <w:rsid w:val="00AD11C0"/>
    <w:rsid w:val="00AE20A5"/>
    <w:rsid w:val="00AF4CF2"/>
    <w:rsid w:val="00B0042C"/>
    <w:rsid w:val="00B26176"/>
    <w:rsid w:val="00B3242D"/>
    <w:rsid w:val="00B341C5"/>
    <w:rsid w:val="00B34395"/>
    <w:rsid w:val="00B35CB6"/>
    <w:rsid w:val="00B37605"/>
    <w:rsid w:val="00B47730"/>
    <w:rsid w:val="00B50EB0"/>
    <w:rsid w:val="00B62598"/>
    <w:rsid w:val="00B629D7"/>
    <w:rsid w:val="00B65576"/>
    <w:rsid w:val="00B72513"/>
    <w:rsid w:val="00B85DAE"/>
    <w:rsid w:val="00B922AA"/>
    <w:rsid w:val="00B951A8"/>
    <w:rsid w:val="00BB0C12"/>
    <w:rsid w:val="00BB3586"/>
    <w:rsid w:val="00BB370C"/>
    <w:rsid w:val="00BC134E"/>
    <w:rsid w:val="00BE3295"/>
    <w:rsid w:val="00BE4ED9"/>
    <w:rsid w:val="00BF65A9"/>
    <w:rsid w:val="00C036DF"/>
    <w:rsid w:val="00C11DD1"/>
    <w:rsid w:val="00C21F9C"/>
    <w:rsid w:val="00C31D2E"/>
    <w:rsid w:val="00C40E8A"/>
    <w:rsid w:val="00C72EA5"/>
    <w:rsid w:val="00CA495A"/>
    <w:rsid w:val="00CA5DDC"/>
    <w:rsid w:val="00CB0664"/>
    <w:rsid w:val="00CB3137"/>
    <w:rsid w:val="00CB32B9"/>
    <w:rsid w:val="00CC03EB"/>
    <w:rsid w:val="00CC33AF"/>
    <w:rsid w:val="00CC6972"/>
    <w:rsid w:val="00CD0061"/>
    <w:rsid w:val="00CD22A9"/>
    <w:rsid w:val="00CE3342"/>
    <w:rsid w:val="00CF3DDB"/>
    <w:rsid w:val="00CF7FC0"/>
    <w:rsid w:val="00D102E7"/>
    <w:rsid w:val="00D11342"/>
    <w:rsid w:val="00D16363"/>
    <w:rsid w:val="00D4619B"/>
    <w:rsid w:val="00D51BDC"/>
    <w:rsid w:val="00D5445A"/>
    <w:rsid w:val="00D701AA"/>
    <w:rsid w:val="00D758A1"/>
    <w:rsid w:val="00D8602C"/>
    <w:rsid w:val="00D86574"/>
    <w:rsid w:val="00DA042A"/>
    <w:rsid w:val="00DA0FFD"/>
    <w:rsid w:val="00DD0777"/>
    <w:rsid w:val="00DD1337"/>
    <w:rsid w:val="00DD27D5"/>
    <w:rsid w:val="00DD41B7"/>
    <w:rsid w:val="00DE27B9"/>
    <w:rsid w:val="00E036B5"/>
    <w:rsid w:val="00E453B9"/>
    <w:rsid w:val="00E57243"/>
    <w:rsid w:val="00E830FB"/>
    <w:rsid w:val="00E85D5F"/>
    <w:rsid w:val="00E87F00"/>
    <w:rsid w:val="00E9394A"/>
    <w:rsid w:val="00EA1F1E"/>
    <w:rsid w:val="00EA70D6"/>
    <w:rsid w:val="00EB119E"/>
    <w:rsid w:val="00EB34AE"/>
    <w:rsid w:val="00EB44D3"/>
    <w:rsid w:val="00EB4A6E"/>
    <w:rsid w:val="00EB6361"/>
    <w:rsid w:val="00EC3E59"/>
    <w:rsid w:val="00EE0EC2"/>
    <w:rsid w:val="00F16D5A"/>
    <w:rsid w:val="00F64B9E"/>
    <w:rsid w:val="00F8535C"/>
    <w:rsid w:val="00F94609"/>
    <w:rsid w:val="00F94BD1"/>
    <w:rsid w:val="00FA0201"/>
    <w:rsid w:val="00FA024B"/>
    <w:rsid w:val="00FA7A60"/>
    <w:rsid w:val="00FB5B5E"/>
    <w:rsid w:val="00FB668E"/>
    <w:rsid w:val="00FC635A"/>
    <w:rsid w:val="00FC693F"/>
    <w:rsid w:val="00FD1998"/>
    <w:rsid w:val="00FD46BC"/>
    <w:rsid w:val="00FE0AEE"/>
    <w:rsid w:val="00FE0F75"/>
    <w:rsid w:val="00FE6AE8"/>
    <w:rsid w:val="00FF5D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C8F23A"/>
  <w14:defaultImageDpi w14:val="300"/>
  <w15:docId w15:val="{ADC7EFD2-616F-4109-BBDD-49B006EE1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B32B9"/>
    <w:pPr>
      <w:jc w:val="both"/>
    </w:pPr>
    <w:rPr>
      <w:lang w:val="cs-CZ"/>
    </w:rPr>
  </w:style>
  <w:style w:type="paragraph" w:styleId="Nadpis1">
    <w:name w:val="heading 1"/>
    <w:basedOn w:val="Normln"/>
    <w:next w:val="Normln"/>
    <w:link w:val="Nadpis1Char"/>
    <w:uiPriority w:val="9"/>
    <w:qFormat/>
    <w:rsid w:val="000347AC"/>
    <w:pPr>
      <w:keepNext/>
      <w:keepLines/>
      <w:numPr>
        <w:numId w:val="7"/>
      </w:numPr>
      <w:spacing w:before="480" w:after="240"/>
      <w:outlineLvl w:val="0"/>
    </w:pPr>
    <w:rPr>
      <w:rFonts w:asciiTheme="majorHAnsi" w:eastAsiaTheme="majorEastAsia" w:hAnsiTheme="majorHAnsi" w:cstheme="majorBidi"/>
      <w:b/>
      <w:bCs/>
      <w:sz w:val="36"/>
      <w:szCs w:val="32"/>
    </w:rPr>
  </w:style>
  <w:style w:type="paragraph" w:styleId="Nadpis2">
    <w:name w:val="heading 2"/>
    <w:basedOn w:val="Normln"/>
    <w:next w:val="Normln"/>
    <w:link w:val="Nadpis2Char"/>
    <w:uiPriority w:val="9"/>
    <w:unhideWhenUsed/>
    <w:qFormat/>
    <w:rsid w:val="00285BF9"/>
    <w:pPr>
      <w:keepNext/>
      <w:keepLines/>
      <w:numPr>
        <w:ilvl w:val="1"/>
        <w:numId w:val="7"/>
      </w:numPr>
      <w:spacing w:before="240" w:after="0"/>
      <w:outlineLvl w:val="1"/>
    </w:pPr>
    <w:rPr>
      <w:rFonts w:asciiTheme="majorHAnsi" w:eastAsiaTheme="majorEastAsia" w:hAnsiTheme="majorHAnsi" w:cstheme="majorBidi"/>
      <w:b/>
      <w:bCs/>
      <w:sz w:val="28"/>
      <w:szCs w:val="28"/>
      <w:lang w:eastAsia="cs-CZ"/>
    </w:rPr>
  </w:style>
  <w:style w:type="paragraph" w:styleId="Nadpis3">
    <w:name w:val="heading 3"/>
    <w:basedOn w:val="Normln"/>
    <w:next w:val="Normln"/>
    <w:link w:val="Nadpis3Char"/>
    <w:uiPriority w:val="9"/>
    <w:unhideWhenUsed/>
    <w:qFormat/>
    <w:rsid w:val="0015096D"/>
    <w:pPr>
      <w:keepNext/>
      <w:keepLines/>
      <w:numPr>
        <w:ilvl w:val="2"/>
        <w:numId w:val="7"/>
      </w:numPr>
      <w:spacing w:before="360" w:after="120" w:line="240" w:lineRule="auto"/>
      <w:outlineLvl w:val="2"/>
    </w:pPr>
    <w:rPr>
      <w:rFonts w:asciiTheme="majorHAnsi" w:eastAsiaTheme="majorEastAsia" w:hAnsiTheme="majorHAnsi" w:cstheme="majorBidi"/>
      <w:b/>
      <w:bCs/>
      <w:sz w:val="26"/>
      <w:szCs w:val="26"/>
      <w:lang w:eastAsia="cs-CZ"/>
    </w:rPr>
  </w:style>
  <w:style w:type="paragraph" w:styleId="Nadpis4">
    <w:name w:val="heading 4"/>
    <w:basedOn w:val="Normln"/>
    <w:next w:val="Normln"/>
    <w:link w:val="Nadpis4Char"/>
    <w:uiPriority w:val="9"/>
    <w:unhideWhenUsed/>
    <w:qFormat/>
    <w:rsid w:val="006F02D6"/>
    <w:pPr>
      <w:keepNext/>
      <w:keepLines/>
      <w:numPr>
        <w:ilvl w:val="3"/>
        <w:numId w:val="7"/>
      </w:numPr>
      <w:spacing w:before="240" w:after="240"/>
      <w:outlineLvl w:val="3"/>
    </w:pPr>
    <w:rPr>
      <w:rFonts w:ascii="Times New Roman" w:eastAsia="Times New Roman" w:hAnsi="Times New Roman" w:cs="Times New Roman"/>
      <w:b/>
      <w:bCs/>
      <w:sz w:val="26"/>
      <w:szCs w:val="26"/>
      <w:lang w:eastAsia="cs-CZ"/>
    </w:rPr>
  </w:style>
  <w:style w:type="paragraph" w:styleId="Nadpis5">
    <w:name w:val="heading 5"/>
    <w:basedOn w:val="Normln"/>
    <w:next w:val="Normln"/>
    <w:link w:val="Nadpis5Char"/>
    <w:uiPriority w:val="9"/>
    <w:semiHidden/>
    <w:unhideWhenUsed/>
    <w:qFormat/>
    <w:rsid w:val="00FC693F"/>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FC693F"/>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FC693F"/>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FC693F"/>
    <w:pPr>
      <w:keepNext/>
      <w:keepLines/>
      <w:numPr>
        <w:ilvl w:val="7"/>
        <w:numId w:val="7"/>
      </w:numPr>
      <w:spacing w:before="200" w:after="0"/>
      <w:outlineLvl w:val="7"/>
    </w:pPr>
    <w:rPr>
      <w:rFonts w:asciiTheme="majorHAnsi" w:eastAsiaTheme="majorEastAsia" w:hAnsiTheme="majorHAnsi" w:cstheme="majorBidi"/>
      <w:color w:val="4F81BD" w:themeColor="accent1"/>
      <w:sz w:val="20"/>
      <w:szCs w:val="20"/>
    </w:rPr>
  </w:style>
  <w:style w:type="paragraph" w:styleId="Nadpis9">
    <w:name w:val="heading 9"/>
    <w:basedOn w:val="Normln"/>
    <w:next w:val="Normln"/>
    <w:link w:val="Nadpis9Char"/>
    <w:uiPriority w:val="9"/>
    <w:semiHidden/>
    <w:unhideWhenUsed/>
    <w:qFormat/>
    <w:rsid w:val="00FC693F"/>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618BF"/>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E618BF"/>
  </w:style>
  <w:style w:type="paragraph" w:styleId="Zpat">
    <w:name w:val="footer"/>
    <w:basedOn w:val="Normln"/>
    <w:link w:val="ZpatChar"/>
    <w:uiPriority w:val="99"/>
    <w:unhideWhenUsed/>
    <w:rsid w:val="00E618BF"/>
    <w:pPr>
      <w:tabs>
        <w:tab w:val="center" w:pos="4680"/>
        <w:tab w:val="right" w:pos="9360"/>
      </w:tabs>
      <w:spacing w:after="0" w:line="240" w:lineRule="auto"/>
    </w:pPr>
  </w:style>
  <w:style w:type="character" w:customStyle="1" w:styleId="ZpatChar">
    <w:name w:val="Zápatí Char"/>
    <w:basedOn w:val="Standardnpsmoodstavce"/>
    <w:link w:val="Zpat"/>
    <w:uiPriority w:val="99"/>
    <w:rsid w:val="00E618BF"/>
  </w:style>
  <w:style w:type="paragraph" w:styleId="Bezmezer">
    <w:name w:val="No Spacing"/>
    <w:uiPriority w:val="1"/>
    <w:qFormat/>
    <w:rsid w:val="00FC693F"/>
    <w:pPr>
      <w:spacing w:after="0" w:line="240" w:lineRule="auto"/>
    </w:pPr>
  </w:style>
  <w:style w:type="character" w:customStyle="1" w:styleId="Nadpis1Char">
    <w:name w:val="Nadpis 1 Char"/>
    <w:basedOn w:val="Standardnpsmoodstavce"/>
    <w:link w:val="Nadpis1"/>
    <w:uiPriority w:val="9"/>
    <w:rsid w:val="000347AC"/>
    <w:rPr>
      <w:rFonts w:asciiTheme="majorHAnsi" w:eastAsiaTheme="majorEastAsia" w:hAnsiTheme="majorHAnsi" w:cstheme="majorBidi"/>
      <w:b/>
      <w:bCs/>
      <w:sz w:val="36"/>
      <w:szCs w:val="32"/>
      <w:lang w:val="cs-CZ"/>
    </w:rPr>
  </w:style>
  <w:style w:type="character" w:customStyle="1" w:styleId="Nadpis2Char">
    <w:name w:val="Nadpis 2 Char"/>
    <w:basedOn w:val="Standardnpsmoodstavce"/>
    <w:link w:val="Nadpis2"/>
    <w:uiPriority w:val="9"/>
    <w:rsid w:val="00285BF9"/>
    <w:rPr>
      <w:rFonts w:asciiTheme="majorHAnsi" w:eastAsiaTheme="majorEastAsia" w:hAnsiTheme="majorHAnsi" w:cstheme="majorBidi"/>
      <w:b/>
      <w:bCs/>
      <w:sz w:val="28"/>
      <w:szCs w:val="28"/>
      <w:lang w:val="cs-CZ" w:eastAsia="cs-CZ"/>
    </w:rPr>
  </w:style>
  <w:style w:type="character" w:customStyle="1" w:styleId="Nadpis3Char">
    <w:name w:val="Nadpis 3 Char"/>
    <w:basedOn w:val="Standardnpsmoodstavce"/>
    <w:link w:val="Nadpis3"/>
    <w:uiPriority w:val="9"/>
    <w:rsid w:val="0015096D"/>
    <w:rPr>
      <w:rFonts w:asciiTheme="majorHAnsi" w:eastAsiaTheme="majorEastAsia" w:hAnsiTheme="majorHAnsi" w:cstheme="majorBidi"/>
      <w:b/>
      <w:bCs/>
      <w:sz w:val="26"/>
      <w:szCs w:val="26"/>
      <w:lang w:val="cs-CZ" w:eastAsia="cs-CZ"/>
    </w:rPr>
  </w:style>
  <w:style w:type="paragraph" w:styleId="Nzev">
    <w:name w:val="Title"/>
    <w:basedOn w:val="Normln"/>
    <w:next w:val="Normln"/>
    <w:link w:val="Nzev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nadpis">
    <w:name w:val="Subtitle"/>
    <w:basedOn w:val="Normln"/>
    <w:next w:val="Normln"/>
    <w:link w:val="Podnadpis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dpisChar">
    <w:name w:val="Podnadpis Char"/>
    <w:basedOn w:val="Standardnpsmoodstavce"/>
    <w:link w:val="Podnadpis"/>
    <w:uiPriority w:val="11"/>
    <w:rsid w:val="00FC693F"/>
    <w:rPr>
      <w:rFonts w:asciiTheme="majorHAnsi" w:eastAsiaTheme="majorEastAsia" w:hAnsiTheme="majorHAnsi" w:cstheme="majorBidi"/>
      <w:i/>
      <w:iCs/>
      <w:color w:val="4F81BD" w:themeColor="accent1"/>
      <w:spacing w:val="15"/>
      <w:sz w:val="24"/>
      <w:szCs w:val="24"/>
    </w:rPr>
  </w:style>
  <w:style w:type="paragraph" w:styleId="Odstavecseseznamem">
    <w:name w:val="List Paragraph"/>
    <w:basedOn w:val="Normln"/>
    <w:link w:val="OdstavecseseznamemChar"/>
    <w:uiPriority w:val="34"/>
    <w:qFormat/>
    <w:rsid w:val="00FC693F"/>
    <w:pPr>
      <w:ind w:left="720"/>
      <w:contextualSpacing/>
    </w:pPr>
  </w:style>
  <w:style w:type="paragraph" w:styleId="Zkladntext">
    <w:name w:val="Body Text"/>
    <w:basedOn w:val="Normln"/>
    <w:link w:val="ZkladntextChar"/>
    <w:uiPriority w:val="99"/>
    <w:unhideWhenUsed/>
    <w:rsid w:val="00AA1D8D"/>
    <w:pPr>
      <w:spacing w:after="120"/>
    </w:pPr>
  </w:style>
  <w:style w:type="character" w:customStyle="1" w:styleId="ZkladntextChar">
    <w:name w:val="Základní text Char"/>
    <w:basedOn w:val="Standardnpsmoodstavce"/>
    <w:link w:val="Zkladntext"/>
    <w:uiPriority w:val="99"/>
    <w:rsid w:val="00AA1D8D"/>
  </w:style>
  <w:style w:type="paragraph" w:styleId="Zkladntext2">
    <w:name w:val="Body Text 2"/>
    <w:basedOn w:val="Normln"/>
    <w:link w:val="Zkladntext2Char"/>
    <w:uiPriority w:val="99"/>
    <w:unhideWhenUsed/>
    <w:rsid w:val="00AA1D8D"/>
    <w:pPr>
      <w:spacing w:after="120" w:line="480" w:lineRule="auto"/>
    </w:pPr>
  </w:style>
  <w:style w:type="character" w:customStyle="1" w:styleId="Zkladntext2Char">
    <w:name w:val="Základní text 2 Char"/>
    <w:basedOn w:val="Standardnpsmoodstavce"/>
    <w:link w:val="Zkladntext2"/>
    <w:uiPriority w:val="99"/>
    <w:rsid w:val="00AA1D8D"/>
  </w:style>
  <w:style w:type="paragraph" w:styleId="Zkladntext3">
    <w:name w:val="Body Text 3"/>
    <w:basedOn w:val="Normln"/>
    <w:link w:val="Zkladntext3Char"/>
    <w:uiPriority w:val="99"/>
    <w:unhideWhenUsed/>
    <w:rsid w:val="00AA1D8D"/>
    <w:pPr>
      <w:spacing w:after="120"/>
    </w:pPr>
    <w:rPr>
      <w:sz w:val="16"/>
      <w:szCs w:val="16"/>
    </w:rPr>
  </w:style>
  <w:style w:type="character" w:customStyle="1" w:styleId="Zkladntext3Char">
    <w:name w:val="Základní text 3 Char"/>
    <w:basedOn w:val="Standardnpsmoodstavce"/>
    <w:link w:val="Zkladntext3"/>
    <w:uiPriority w:val="99"/>
    <w:rsid w:val="00AA1D8D"/>
    <w:rPr>
      <w:sz w:val="16"/>
      <w:szCs w:val="16"/>
    </w:rPr>
  </w:style>
  <w:style w:type="paragraph" w:styleId="Seznam">
    <w:name w:val="List"/>
    <w:basedOn w:val="Normln"/>
    <w:uiPriority w:val="99"/>
    <w:unhideWhenUsed/>
    <w:rsid w:val="00AA1D8D"/>
    <w:pPr>
      <w:ind w:left="360" w:hanging="360"/>
      <w:contextualSpacing/>
    </w:pPr>
  </w:style>
  <w:style w:type="paragraph" w:styleId="Seznam2">
    <w:name w:val="List 2"/>
    <w:basedOn w:val="Normln"/>
    <w:uiPriority w:val="99"/>
    <w:unhideWhenUsed/>
    <w:rsid w:val="00326F90"/>
    <w:pPr>
      <w:ind w:left="720" w:hanging="360"/>
      <w:contextualSpacing/>
    </w:pPr>
  </w:style>
  <w:style w:type="paragraph" w:styleId="Seznam3">
    <w:name w:val="List 3"/>
    <w:basedOn w:val="Normln"/>
    <w:uiPriority w:val="99"/>
    <w:unhideWhenUsed/>
    <w:rsid w:val="00326F90"/>
    <w:pPr>
      <w:ind w:left="1080" w:hanging="360"/>
      <w:contextualSpacing/>
    </w:pPr>
  </w:style>
  <w:style w:type="paragraph" w:styleId="Seznamsodrkami">
    <w:name w:val="List Bullet"/>
    <w:basedOn w:val="Normln"/>
    <w:uiPriority w:val="99"/>
    <w:unhideWhenUsed/>
    <w:rsid w:val="00326F90"/>
    <w:pPr>
      <w:numPr>
        <w:numId w:val="1"/>
      </w:numPr>
      <w:contextualSpacing/>
    </w:pPr>
  </w:style>
  <w:style w:type="paragraph" w:styleId="Seznamsodrkami2">
    <w:name w:val="List Bullet 2"/>
    <w:basedOn w:val="Normln"/>
    <w:uiPriority w:val="99"/>
    <w:unhideWhenUsed/>
    <w:rsid w:val="00326F90"/>
    <w:pPr>
      <w:numPr>
        <w:numId w:val="2"/>
      </w:numPr>
      <w:contextualSpacing/>
    </w:pPr>
  </w:style>
  <w:style w:type="paragraph" w:styleId="Seznamsodrkami3">
    <w:name w:val="List Bullet 3"/>
    <w:basedOn w:val="Normln"/>
    <w:uiPriority w:val="99"/>
    <w:unhideWhenUsed/>
    <w:rsid w:val="00326F90"/>
    <w:pPr>
      <w:numPr>
        <w:numId w:val="3"/>
      </w:numPr>
      <w:contextualSpacing/>
    </w:pPr>
  </w:style>
  <w:style w:type="paragraph" w:styleId="slovanseznam">
    <w:name w:val="List Number"/>
    <w:basedOn w:val="Normln"/>
    <w:uiPriority w:val="99"/>
    <w:unhideWhenUsed/>
    <w:rsid w:val="00326F90"/>
    <w:pPr>
      <w:numPr>
        <w:numId w:val="4"/>
      </w:numPr>
      <w:contextualSpacing/>
    </w:pPr>
  </w:style>
  <w:style w:type="paragraph" w:styleId="slovanseznam2">
    <w:name w:val="List Number 2"/>
    <w:basedOn w:val="Normln"/>
    <w:uiPriority w:val="99"/>
    <w:unhideWhenUsed/>
    <w:rsid w:val="0029639D"/>
    <w:pPr>
      <w:numPr>
        <w:numId w:val="5"/>
      </w:numPr>
      <w:contextualSpacing/>
    </w:pPr>
  </w:style>
  <w:style w:type="paragraph" w:styleId="slovanseznam3">
    <w:name w:val="List Number 3"/>
    <w:basedOn w:val="Normln"/>
    <w:uiPriority w:val="99"/>
    <w:unhideWhenUsed/>
    <w:rsid w:val="0029639D"/>
    <w:pPr>
      <w:numPr>
        <w:numId w:val="6"/>
      </w:numPr>
      <w:contextualSpacing/>
    </w:pPr>
  </w:style>
  <w:style w:type="paragraph" w:styleId="Pokraovnseznamu">
    <w:name w:val="List Continue"/>
    <w:basedOn w:val="Normln"/>
    <w:uiPriority w:val="99"/>
    <w:unhideWhenUsed/>
    <w:rsid w:val="0029639D"/>
    <w:pPr>
      <w:spacing w:after="120"/>
      <w:ind w:left="360"/>
      <w:contextualSpacing/>
    </w:pPr>
  </w:style>
  <w:style w:type="paragraph" w:styleId="Pokraovnseznamu2">
    <w:name w:val="List Continue 2"/>
    <w:basedOn w:val="Normln"/>
    <w:uiPriority w:val="99"/>
    <w:unhideWhenUsed/>
    <w:rsid w:val="0029639D"/>
    <w:pPr>
      <w:spacing w:after="120"/>
      <w:ind w:left="720"/>
      <w:contextualSpacing/>
    </w:pPr>
  </w:style>
  <w:style w:type="paragraph" w:styleId="Pokraovnseznamu3">
    <w:name w:val="List Continue 3"/>
    <w:basedOn w:val="Normln"/>
    <w:uiPriority w:val="99"/>
    <w:unhideWhenUsed/>
    <w:rsid w:val="0029639D"/>
    <w:pPr>
      <w:spacing w:after="120"/>
      <w:ind w:left="1080"/>
      <w:contextualSpacing/>
    </w:pPr>
  </w:style>
  <w:style w:type="paragraph" w:styleId="Textmakra">
    <w:name w:val="macro"/>
    <w:link w:val="Textmakra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makraChar">
    <w:name w:val="Text makra Char"/>
    <w:basedOn w:val="Standardnpsmoodstavce"/>
    <w:link w:val="Textmakra"/>
    <w:uiPriority w:val="99"/>
    <w:rsid w:val="0029639D"/>
    <w:rPr>
      <w:rFonts w:ascii="Courier" w:hAnsi="Courier"/>
      <w:sz w:val="20"/>
      <w:szCs w:val="20"/>
    </w:rPr>
  </w:style>
  <w:style w:type="paragraph" w:styleId="Citt">
    <w:name w:val="Quote"/>
    <w:basedOn w:val="Normln"/>
    <w:next w:val="Normln"/>
    <w:link w:val="CittChar"/>
    <w:uiPriority w:val="29"/>
    <w:qFormat/>
    <w:rsid w:val="00FC693F"/>
    <w:rPr>
      <w:i/>
      <w:iCs/>
      <w:color w:val="000000" w:themeColor="text1"/>
    </w:rPr>
  </w:style>
  <w:style w:type="character" w:customStyle="1" w:styleId="CittChar">
    <w:name w:val="Citát Char"/>
    <w:basedOn w:val="Standardnpsmoodstavce"/>
    <w:link w:val="Citt"/>
    <w:uiPriority w:val="29"/>
    <w:rsid w:val="00FC693F"/>
    <w:rPr>
      <w:i/>
      <w:iCs/>
      <w:color w:val="000000" w:themeColor="text1"/>
    </w:rPr>
  </w:style>
  <w:style w:type="character" w:customStyle="1" w:styleId="Nadpis4Char">
    <w:name w:val="Nadpis 4 Char"/>
    <w:basedOn w:val="Standardnpsmoodstavce"/>
    <w:link w:val="Nadpis4"/>
    <w:uiPriority w:val="9"/>
    <w:rsid w:val="006F02D6"/>
    <w:rPr>
      <w:rFonts w:ascii="Times New Roman" w:eastAsia="Times New Roman" w:hAnsi="Times New Roman" w:cs="Times New Roman"/>
      <w:b/>
      <w:bCs/>
      <w:sz w:val="26"/>
      <w:szCs w:val="26"/>
      <w:lang w:val="cs-CZ" w:eastAsia="cs-CZ"/>
    </w:rPr>
  </w:style>
  <w:style w:type="character" w:customStyle="1" w:styleId="Nadpis5Char">
    <w:name w:val="Nadpis 5 Char"/>
    <w:basedOn w:val="Standardnpsmoodstavce"/>
    <w:link w:val="Nadpis5"/>
    <w:uiPriority w:val="9"/>
    <w:semiHidden/>
    <w:rsid w:val="00FC693F"/>
    <w:rPr>
      <w:rFonts w:asciiTheme="majorHAnsi" w:eastAsiaTheme="majorEastAsia" w:hAnsiTheme="majorHAnsi" w:cstheme="majorBidi"/>
      <w:color w:val="243F60" w:themeColor="accent1" w:themeShade="7F"/>
      <w:lang w:val="cs-CZ"/>
    </w:rPr>
  </w:style>
  <w:style w:type="character" w:customStyle="1" w:styleId="Nadpis6Char">
    <w:name w:val="Nadpis 6 Char"/>
    <w:basedOn w:val="Standardnpsmoodstavce"/>
    <w:link w:val="Nadpis6"/>
    <w:uiPriority w:val="9"/>
    <w:semiHidden/>
    <w:rsid w:val="00FC693F"/>
    <w:rPr>
      <w:rFonts w:asciiTheme="majorHAnsi" w:eastAsiaTheme="majorEastAsia" w:hAnsiTheme="majorHAnsi" w:cstheme="majorBidi"/>
      <w:i/>
      <w:iCs/>
      <w:color w:val="243F60" w:themeColor="accent1" w:themeShade="7F"/>
      <w:lang w:val="cs-CZ"/>
    </w:rPr>
  </w:style>
  <w:style w:type="character" w:customStyle="1" w:styleId="Nadpis7Char">
    <w:name w:val="Nadpis 7 Char"/>
    <w:basedOn w:val="Standardnpsmoodstavce"/>
    <w:link w:val="Nadpis7"/>
    <w:uiPriority w:val="9"/>
    <w:semiHidden/>
    <w:rsid w:val="00FC693F"/>
    <w:rPr>
      <w:rFonts w:asciiTheme="majorHAnsi" w:eastAsiaTheme="majorEastAsia" w:hAnsiTheme="majorHAnsi" w:cstheme="majorBidi"/>
      <w:i/>
      <w:iCs/>
      <w:color w:val="404040" w:themeColor="text1" w:themeTint="BF"/>
      <w:lang w:val="cs-CZ"/>
    </w:rPr>
  </w:style>
  <w:style w:type="character" w:customStyle="1" w:styleId="Nadpis8Char">
    <w:name w:val="Nadpis 8 Char"/>
    <w:basedOn w:val="Standardnpsmoodstavce"/>
    <w:link w:val="Nadpis8"/>
    <w:uiPriority w:val="9"/>
    <w:semiHidden/>
    <w:rsid w:val="00FC693F"/>
    <w:rPr>
      <w:rFonts w:asciiTheme="majorHAnsi" w:eastAsiaTheme="majorEastAsia" w:hAnsiTheme="majorHAnsi" w:cstheme="majorBidi"/>
      <w:color w:val="4F81BD" w:themeColor="accent1"/>
      <w:sz w:val="20"/>
      <w:szCs w:val="20"/>
      <w:lang w:val="cs-CZ"/>
    </w:rPr>
  </w:style>
  <w:style w:type="character" w:customStyle="1" w:styleId="Nadpis9Char">
    <w:name w:val="Nadpis 9 Char"/>
    <w:basedOn w:val="Standardnpsmoodstavce"/>
    <w:link w:val="Nadpis9"/>
    <w:uiPriority w:val="9"/>
    <w:semiHidden/>
    <w:rsid w:val="00FC693F"/>
    <w:rPr>
      <w:rFonts w:asciiTheme="majorHAnsi" w:eastAsiaTheme="majorEastAsia" w:hAnsiTheme="majorHAnsi" w:cstheme="majorBidi"/>
      <w:i/>
      <w:iCs/>
      <w:color w:val="404040" w:themeColor="text1" w:themeTint="BF"/>
      <w:sz w:val="20"/>
      <w:szCs w:val="20"/>
      <w:lang w:val="cs-CZ"/>
    </w:rPr>
  </w:style>
  <w:style w:type="paragraph" w:styleId="Titulek">
    <w:name w:val="caption"/>
    <w:basedOn w:val="Normln"/>
    <w:next w:val="Normln"/>
    <w:uiPriority w:val="35"/>
    <w:unhideWhenUsed/>
    <w:qFormat/>
    <w:rsid w:val="0076740B"/>
    <w:pPr>
      <w:spacing w:line="240" w:lineRule="auto"/>
    </w:pPr>
    <w:rPr>
      <w:i/>
      <w:iCs/>
      <w:sz w:val="18"/>
      <w:szCs w:val="18"/>
    </w:rPr>
  </w:style>
  <w:style w:type="character" w:styleId="Siln">
    <w:name w:val="Strong"/>
    <w:basedOn w:val="Standardnpsmoodstavce"/>
    <w:uiPriority w:val="22"/>
    <w:qFormat/>
    <w:rsid w:val="002E7706"/>
    <w:rPr>
      <w:b/>
      <w:bCs/>
      <w:lang w:eastAsia="cs-CZ"/>
    </w:rPr>
  </w:style>
  <w:style w:type="character" w:styleId="Zdraznn">
    <w:name w:val="Emphasis"/>
    <w:basedOn w:val="Standardnpsmoodstavce"/>
    <w:uiPriority w:val="20"/>
    <w:qFormat/>
    <w:rsid w:val="00FC693F"/>
    <w:rPr>
      <w:i/>
      <w:iCs/>
    </w:rPr>
  </w:style>
  <w:style w:type="paragraph" w:styleId="Vrazncitt">
    <w:name w:val="Intense Quote"/>
    <w:basedOn w:val="Normln"/>
    <w:next w:val="Normln"/>
    <w:link w:val="Vrazncit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FC693F"/>
    <w:rPr>
      <w:b/>
      <w:bCs/>
      <w:i/>
      <w:iCs/>
      <w:color w:val="4F81BD" w:themeColor="accent1"/>
    </w:rPr>
  </w:style>
  <w:style w:type="character" w:styleId="Zdraznnjemn">
    <w:name w:val="Subtle Emphasis"/>
    <w:basedOn w:val="Standardnpsmoodstavce"/>
    <w:uiPriority w:val="19"/>
    <w:qFormat/>
    <w:rsid w:val="00FC693F"/>
    <w:rPr>
      <w:i/>
      <w:iCs/>
      <w:color w:val="808080" w:themeColor="text1" w:themeTint="7F"/>
    </w:rPr>
  </w:style>
  <w:style w:type="character" w:styleId="Zdraznnintenzivn">
    <w:name w:val="Intense Emphasis"/>
    <w:basedOn w:val="Standardnpsmoodstavce"/>
    <w:uiPriority w:val="21"/>
    <w:qFormat/>
    <w:rsid w:val="00FC693F"/>
    <w:rPr>
      <w:b/>
      <w:bCs/>
      <w:i/>
      <w:iCs/>
      <w:color w:val="4F81BD" w:themeColor="accent1"/>
    </w:rPr>
  </w:style>
  <w:style w:type="character" w:styleId="Odkazjemn">
    <w:name w:val="Subtle Reference"/>
    <w:basedOn w:val="Standardnpsmoodstavce"/>
    <w:uiPriority w:val="31"/>
    <w:qFormat/>
    <w:rsid w:val="00FC693F"/>
    <w:rPr>
      <w:smallCaps/>
      <w:color w:val="C0504D" w:themeColor="accent2"/>
      <w:u w:val="single"/>
    </w:rPr>
  </w:style>
  <w:style w:type="character" w:styleId="Odkazintenzivn">
    <w:name w:val="Intense Reference"/>
    <w:basedOn w:val="Standardnpsmoodstavce"/>
    <w:uiPriority w:val="32"/>
    <w:qFormat/>
    <w:rsid w:val="00FC693F"/>
    <w:rPr>
      <w:b/>
      <w:bCs/>
      <w:smallCaps/>
      <w:color w:val="C0504D" w:themeColor="accent2"/>
      <w:spacing w:val="5"/>
      <w:u w:val="single"/>
    </w:rPr>
  </w:style>
  <w:style w:type="character" w:styleId="Nzevknihy">
    <w:name w:val="Book Title"/>
    <w:basedOn w:val="Standardnpsmoodstavce"/>
    <w:uiPriority w:val="33"/>
    <w:qFormat/>
    <w:rsid w:val="00FC693F"/>
    <w:rPr>
      <w:b/>
      <w:bCs/>
      <w:smallCaps/>
      <w:spacing w:val="5"/>
    </w:rPr>
  </w:style>
  <w:style w:type="paragraph" w:styleId="Nadpisobsahu">
    <w:name w:val="TOC Heading"/>
    <w:basedOn w:val="Nadpis1"/>
    <w:next w:val="Normln"/>
    <w:uiPriority w:val="39"/>
    <w:unhideWhenUsed/>
    <w:qFormat/>
    <w:rsid w:val="00FC693F"/>
    <w:pPr>
      <w:outlineLvl w:val="9"/>
    </w:pPr>
  </w:style>
  <w:style w:type="table" w:styleId="Mkatabulky">
    <w:name w:val="Table Grid"/>
    <w:basedOn w:val="Normlntabulka"/>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
    <w:name w:val="Light Shading"/>
    <w:basedOn w:val="Normlntabulka"/>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tlstnovnzvraznn1">
    <w:name w:val="Light Shading Accent 1"/>
    <w:basedOn w:val="Normlntabulka"/>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tnovnzvraznn3">
    <w:name w:val="Light Shading Accent 3"/>
    <w:basedOn w:val="Normlntabulka"/>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tlstnovnzvraznn4">
    <w:name w:val="Light Shading Accent 4"/>
    <w:basedOn w:val="Normlntabulka"/>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tlstnovnzvraznn5">
    <w:name w:val="Light Shading Accent 5"/>
    <w:basedOn w:val="Normlntabulka"/>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tlstnovnzvraznn6">
    <w:name w:val="Light Shading Accent 6"/>
    <w:basedOn w:val="Normlntabulka"/>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vtlseznam">
    <w:name w:val="Light List"/>
    <w:basedOn w:val="Normlntabulka"/>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tlseznamzvraznn1">
    <w:name w:val="Light List Accent 1"/>
    <w:basedOn w:val="Normlntabulka"/>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eznamzvraznn2">
    <w:name w:val="Light List Accent 2"/>
    <w:basedOn w:val="Normlntabulka"/>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seznamzvraznn3">
    <w:name w:val="Light List Accent 3"/>
    <w:basedOn w:val="Normlntabulka"/>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tlseznamzvraznn4">
    <w:name w:val="Light List Accent 4"/>
    <w:basedOn w:val="Normlntabulka"/>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tlseznamzvraznn5">
    <w:name w:val="Light List Accent 5"/>
    <w:basedOn w:val="Normlntabulka"/>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tlseznamzvraznn6">
    <w:name w:val="Light List Accent 6"/>
    <w:basedOn w:val="Normlntabulka"/>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vtlmka">
    <w:name w:val="Light Grid"/>
    <w:basedOn w:val="Normlntabulka"/>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tlmkazvraznn1">
    <w:name w:val="Light Grid Accent 1"/>
    <w:basedOn w:val="Normlntabulka"/>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tlmkazvraznn2">
    <w:name w:val="Light Grid Accent 2"/>
    <w:basedOn w:val="Normlntabulka"/>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vtlmkazvraznn3">
    <w:name w:val="Light Grid Accent 3"/>
    <w:basedOn w:val="Normlntabulka"/>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tlmkazvraznn4">
    <w:name w:val="Light Grid Accent 4"/>
    <w:basedOn w:val="Normlntabulka"/>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tlmkazvraznn5">
    <w:name w:val="Light Grid Accent 5"/>
    <w:basedOn w:val="Normlntabulka"/>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vtlmkazvraznn6">
    <w:name w:val="Light Grid Accent 6"/>
    <w:basedOn w:val="Normlntabulka"/>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tednstnovn1">
    <w:name w:val="Medium Shading 1"/>
    <w:basedOn w:val="Normlntabulka"/>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ednstnovn1zvraznn1">
    <w:name w:val="Medium Shading 1 Accent 1"/>
    <w:basedOn w:val="Normlntabulka"/>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stnovn1zvraznn2">
    <w:name w:val="Medium Shading 1 Accent 2"/>
    <w:basedOn w:val="Normlntabulka"/>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tednstnovn1zvraznn4">
    <w:name w:val="Medium Shading 1 Accent 4"/>
    <w:basedOn w:val="Normlntabulka"/>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tednstnovn2">
    <w:name w:val="Medium Shading 2"/>
    <w:basedOn w:val="Normlntabulk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1">
    <w:name w:val="Medium Shading 2 Accent 1"/>
    <w:basedOn w:val="Normlntabulk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2">
    <w:name w:val="Medium Shading 2 Accent 2"/>
    <w:basedOn w:val="Normlntabulk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3">
    <w:name w:val="Medium Shading 2 Accent 3"/>
    <w:basedOn w:val="Normlntabulk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4">
    <w:name w:val="Medium Shading 2 Accent 4"/>
    <w:basedOn w:val="Normlntabulk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5">
    <w:name w:val="Medium Shading 2 Accent 5"/>
    <w:basedOn w:val="Normlntabulk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6">
    <w:name w:val="Medium Shading 2 Accent 6"/>
    <w:basedOn w:val="Normlntabulk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eznam1">
    <w:name w:val="Medium List 1"/>
    <w:basedOn w:val="Normlntabulka"/>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tednseznam1zvraznn1">
    <w:name w:val="Medium List 1 Accent 1"/>
    <w:basedOn w:val="Normlntabulka"/>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tednseznam1zvraznn2">
    <w:name w:val="Medium List 1 Accent 2"/>
    <w:basedOn w:val="Normlntabulka"/>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tednseznam1zvraznn3">
    <w:name w:val="Medium List 1 Accent 3"/>
    <w:basedOn w:val="Normlntabulka"/>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tednseznam1zvraznn4">
    <w:name w:val="Medium List 1 Accent 4"/>
    <w:basedOn w:val="Normlntabulka"/>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tednseznam1zvraznn5">
    <w:name w:val="Medium List 1 Accent 5"/>
    <w:basedOn w:val="Normlntabulka"/>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tednseznam1zvraznn6">
    <w:name w:val="Medium List 1 Accent 6"/>
    <w:basedOn w:val="Normlntabulka"/>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Stednseznam2">
    <w:name w:val="Medium List 2"/>
    <w:basedOn w:val="Normlntabulk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1">
    <w:name w:val="Medium List 2 Accent 1"/>
    <w:basedOn w:val="Normlntabulk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2">
    <w:name w:val="Medium List 2 Accent 2"/>
    <w:basedOn w:val="Normlntabulk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3">
    <w:name w:val="Medium List 2 Accent 3"/>
    <w:basedOn w:val="Normlntabulk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4">
    <w:name w:val="Medium List 2 Accent 4"/>
    <w:basedOn w:val="Normlntabulk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5">
    <w:name w:val="Medium List 2 Accent 5"/>
    <w:basedOn w:val="Normlntabulk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6">
    <w:name w:val="Medium List 2 Accent 6"/>
    <w:basedOn w:val="Normlntabulk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tednmka1">
    <w:name w:val="Medium Grid 1"/>
    <w:basedOn w:val="Normlntabulka"/>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mka1zvraznn1">
    <w:name w:val="Medium Grid 1 Accent 1"/>
    <w:basedOn w:val="Normlntabulka"/>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mka1zvraznn2">
    <w:name w:val="Medium Grid 1 Accent 2"/>
    <w:basedOn w:val="Normlntabulka"/>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tednmka1zvraznn3">
    <w:name w:val="Medium Grid 1 Accent 3"/>
    <w:basedOn w:val="Normlntabulka"/>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ednmka1zvraznn4">
    <w:name w:val="Medium Grid 1 Accent 4"/>
    <w:basedOn w:val="Normlntabulka"/>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tednmka1zvraznn5">
    <w:name w:val="Medium Grid 1 Accent 5"/>
    <w:basedOn w:val="Normlntabulka"/>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tednmka1zvraznn6">
    <w:name w:val="Medium Grid 1 Accent 6"/>
    <w:basedOn w:val="Normlntabulka"/>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tednmka2">
    <w:name w:val="Medium Grid 2"/>
    <w:basedOn w:val="Normlntabulk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tednmka2zvraznn2">
    <w:name w:val="Medium Grid 2 Accent 2"/>
    <w:basedOn w:val="Normlntabulk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tednmka2zvraznn4">
    <w:name w:val="Medium Grid 2 Accent 4"/>
    <w:basedOn w:val="Normlntabulk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Stednmka2zvraznn5">
    <w:name w:val="Medium Grid 2 Accent 5"/>
    <w:basedOn w:val="Normlntabulk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tednmka2zvraznn6">
    <w:name w:val="Medium Grid 2 Accent 6"/>
    <w:basedOn w:val="Normlntabulk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Stednmka3">
    <w:name w:val="Medium Grid 3"/>
    <w:basedOn w:val="Normlntabulk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ednmka3zvraznn1">
    <w:name w:val="Medium Grid 3 Accent 1"/>
    <w:basedOn w:val="Normlntabulk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tednmka3zvraznn2">
    <w:name w:val="Medium Grid 3 Accent 2"/>
    <w:basedOn w:val="Normlntabulk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tednmka3zvraznn3">
    <w:name w:val="Medium Grid 3 Accent 3"/>
    <w:basedOn w:val="Normlntabulk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tednmka3zvraznn4">
    <w:name w:val="Medium Grid 3 Accent 4"/>
    <w:basedOn w:val="Normlntabulk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tednmka3zvraznn5">
    <w:name w:val="Medium Grid 3 Accent 5"/>
    <w:basedOn w:val="Normlntabulk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mka3zvraznn6">
    <w:name w:val="Medium Grid 3 Accent 6"/>
    <w:basedOn w:val="Normlntabulk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Tmavseznam">
    <w:name w:val="Dark List"/>
    <w:basedOn w:val="Normlntabulka"/>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seznamzvraznn1">
    <w:name w:val="Dark List Accent 1"/>
    <w:basedOn w:val="Normlntabulka"/>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mavseznamzvraznn2">
    <w:name w:val="Dark List Accent 2"/>
    <w:basedOn w:val="Normlntabulka"/>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mavseznamzvraznn3">
    <w:name w:val="Dark List Accent 3"/>
    <w:basedOn w:val="Normlntabulka"/>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mavseznamzvraznn4">
    <w:name w:val="Dark List Accent 4"/>
    <w:basedOn w:val="Normlntabulka"/>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mavseznamzvraznn5">
    <w:name w:val="Dark List Accent 5"/>
    <w:basedOn w:val="Normlntabulka"/>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mavseznamzvraznn6">
    <w:name w:val="Dark List Accent 6"/>
    <w:basedOn w:val="Normlntabulka"/>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Barevnstnovn">
    <w:name w:val="Colorful Shading"/>
    <w:basedOn w:val="Normlntabulk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evnstnovnzvraznn1">
    <w:name w:val="Colorful Shading Accent 1"/>
    <w:basedOn w:val="Normlntabulk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Barevnstnovnzvraznn2">
    <w:name w:val="Colorful Shading Accent 2"/>
    <w:basedOn w:val="Normlntabulk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Barevnstnovnzvraznn3">
    <w:name w:val="Colorful Shading Accent 3"/>
    <w:basedOn w:val="Normlntabulka"/>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Barevnstnovnzvraznn4">
    <w:name w:val="Colorful Shading Accent 4"/>
    <w:basedOn w:val="Normlntabulka"/>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Barevnstnovnzvraznn5">
    <w:name w:val="Colorful Shading Accent 5"/>
    <w:basedOn w:val="Normlntabulka"/>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Barevnstnovnzvraznn6">
    <w:name w:val="Colorful Shading Accent 6"/>
    <w:basedOn w:val="Normlntabulka"/>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Barevnseznam">
    <w:name w:val="Colorful List"/>
    <w:basedOn w:val="Normlntabulka"/>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1">
    <w:name w:val="Colorful List Accent 1"/>
    <w:basedOn w:val="Normlntabulka"/>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Barevnseznamzvraznn2">
    <w:name w:val="Colorful List Accent 2"/>
    <w:basedOn w:val="Normlntabulka"/>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Barevnseznamzvraznn3">
    <w:name w:val="Colorful List Accent 3"/>
    <w:basedOn w:val="Normlntabulka"/>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Barevnseznamzvraznn4">
    <w:name w:val="Colorful List Accent 4"/>
    <w:basedOn w:val="Normlntabulka"/>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Barevnseznamzvraznn5">
    <w:name w:val="Colorful List Accent 5"/>
    <w:basedOn w:val="Normlntabulka"/>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Barevnseznamzvraznn6">
    <w:name w:val="Colorful List Accent 6"/>
    <w:basedOn w:val="Normlntabulka"/>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Barevnmka">
    <w:name w:val="Colorful Grid"/>
    <w:basedOn w:val="Normlntabulk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evnmkazvraznn1">
    <w:name w:val="Colorful Grid Accent 1"/>
    <w:basedOn w:val="Normlntabulk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Barevnmkazvraznn2">
    <w:name w:val="Colorful Grid Accent 2"/>
    <w:basedOn w:val="Normlntabulk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Barevnmkazvraznn3">
    <w:name w:val="Colorful Grid Accent 3"/>
    <w:basedOn w:val="Normlntabulk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Barevnmkazvraznn4">
    <w:name w:val="Colorful Grid Accent 4"/>
    <w:basedOn w:val="Normlntabulk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Barevnmkazvraznn5">
    <w:name w:val="Colorful Grid Accent 5"/>
    <w:basedOn w:val="Normlntabulk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Barevnmkazvraznn6">
    <w:name w:val="Colorful Grid Accent 6"/>
    <w:basedOn w:val="Normlntabulk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OdrkyMSWORD">
    <w:name w:val="Odrážky MS WORD"/>
    <w:basedOn w:val="Odstavecseseznamem"/>
    <w:link w:val="OdrkyMSWORDChar"/>
    <w:qFormat/>
    <w:rsid w:val="00FE6AE8"/>
    <w:pPr>
      <w:numPr>
        <w:numId w:val="8"/>
      </w:numPr>
      <w:spacing w:after="0"/>
    </w:pPr>
  </w:style>
  <w:style w:type="character" w:customStyle="1" w:styleId="OdstavecseseznamemChar">
    <w:name w:val="Odstavec se seznamem Char"/>
    <w:basedOn w:val="Standardnpsmoodstavce"/>
    <w:link w:val="Odstavecseseznamem"/>
    <w:uiPriority w:val="34"/>
    <w:rsid w:val="00FE6AE8"/>
  </w:style>
  <w:style w:type="character" w:customStyle="1" w:styleId="OdrkyMSWORDChar">
    <w:name w:val="Odrážky MS WORD Char"/>
    <w:basedOn w:val="OdstavecseseznamemChar"/>
    <w:link w:val="OdrkyMSWORD"/>
    <w:rsid w:val="00FE6AE8"/>
    <w:rPr>
      <w:lang w:val="cs-CZ"/>
    </w:rPr>
  </w:style>
  <w:style w:type="paragraph" w:customStyle="1" w:styleId="tubtextpododstavec">
    <w:name w:val="tučbý text pododstavec"/>
    <w:basedOn w:val="Normln"/>
    <w:qFormat/>
    <w:rsid w:val="00B951A8"/>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paragraph" w:styleId="Textpoznpodarou">
    <w:name w:val="footnote text"/>
    <w:basedOn w:val="Normln"/>
    <w:link w:val="TextpoznpodarouChar"/>
    <w:uiPriority w:val="99"/>
    <w:semiHidden/>
    <w:unhideWhenUsed/>
    <w:rsid w:val="00EB119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B119E"/>
    <w:rPr>
      <w:sz w:val="20"/>
      <w:szCs w:val="20"/>
      <w:lang w:val="cs-CZ"/>
    </w:rPr>
  </w:style>
  <w:style w:type="character" w:styleId="Znakapoznpodarou">
    <w:name w:val="footnote reference"/>
    <w:basedOn w:val="Standardnpsmoodstavce"/>
    <w:uiPriority w:val="99"/>
    <w:semiHidden/>
    <w:unhideWhenUsed/>
    <w:rsid w:val="00EB119E"/>
    <w:rPr>
      <w:vertAlign w:val="superscript"/>
    </w:rPr>
  </w:style>
  <w:style w:type="character" w:styleId="Hypertextovodkaz">
    <w:name w:val="Hyperlink"/>
    <w:basedOn w:val="Standardnpsmoodstavce"/>
    <w:uiPriority w:val="99"/>
    <w:unhideWhenUsed/>
    <w:rsid w:val="006E7A60"/>
    <w:rPr>
      <w:color w:val="0000FF" w:themeColor="hyperlink"/>
      <w:u w:val="single"/>
    </w:rPr>
  </w:style>
  <w:style w:type="character" w:styleId="Nevyeenzmnka">
    <w:name w:val="Unresolved Mention"/>
    <w:basedOn w:val="Standardnpsmoodstavce"/>
    <w:uiPriority w:val="99"/>
    <w:semiHidden/>
    <w:unhideWhenUsed/>
    <w:rsid w:val="006E7A60"/>
    <w:rPr>
      <w:color w:val="605E5C"/>
      <w:shd w:val="clear" w:color="auto" w:fill="E1DFDD"/>
    </w:rPr>
  </w:style>
  <w:style w:type="character" w:styleId="Sledovanodkaz">
    <w:name w:val="FollowedHyperlink"/>
    <w:basedOn w:val="Standardnpsmoodstavce"/>
    <w:uiPriority w:val="99"/>
    <w:semiHidden/>
    <w:unhideWhenUsed/>
    <w:rsid w:val="006E7A60"/>
    <w:rPr>
      <w:color w:val="800080" w:themeColor="followedHyperlink"/>
      <w:u w:val="single"/>
    </w:rPr>
  </w:style>
  <w:style w:type="character" w:customStyle="1" w:styleId="relative">
    <w:name w:val="relative"/>
    <w:basedOn w:val="Standardnpsmoodstavce"/>
    <w:rsid w:val="004E3CF4"/>
  </w:style>
  <w:style w:type="paragraph" w:styleId="Normlnweb">
    <w:name w:val="Normal (Web)"/>
    <w:basedOn w:val="Normln"/>
    <w:uiPriority w:val="99"/>
    <w:semiHidden/>
    <w:unhideWhenUsed/>
    <w:rsid w:val="00D102E7"/>
    <w:rPr>
      <w:rFonts w:ascii="Times New Roman" w:hAnsi="Times New Roman" w:cs="Times New Roman"/>
      <w:sz w:val="24"/>
      <w:szCs w:val="24"/>
    </w:rPr>
  </w:style>
  <w:style w:type="paragraph" w:styleId="Obsah1">
    <w:name w:val="toc 1"/>
    <w:basedOn w:val="Normln"/>
    <w:next w:val="Normln"/>
    <w:autoRedefine/>
    <w:uiPriority w:val="39"/>
    <w:unhideWhenUsed/>
    <w:rsid w:val="009230FC"/>
    <w:pPr>
      <w:spacing w:after="100"/>
    </w:pPr>
  </w:style>
  <w:style w:type="paragraph" w:styleId="Obsah2">
    <w:name w:val="toc 2"/>
    <w:basedOn w:val="Normln"/>
    <w:next w:val="Normln"/>
    <w:autoRedefine/>
    <w:uiPriority w:val="39"/>
    <w:unhideWhenUsed/>
    <w:rsid w:val="009230FC"/>
    <w:pPr>
      <w:spacing w:after="100"/>
      <w:ind w:left="220"/>
    </w:pPr>
  </w:style>
  <w:style w:type="paragraph" w:styleId="Obsah3">
    <w:name w:val="toc 3"/>
    <w:basedOn w:val="Normln"/>
    <w:next w:val="Normln"/>
    <w:autoRedefine/>
    <w:uiPriority w:val="39"/>
    <w:unhideWhenUsed/>
    <w:rsid w:val="009230FC"/>
    <w:pPr>
      <w:spacing w:after="100"/>
      <w:ind w:left="440"/>
    </w:pPr>
  </w:style>
  <w:style w:type="paragraph" w:styleId="Obsah4">
    <w:name w:val="toc 4"/>
    <w:basedOn w:val="Normln"/>
    <w:next w:val="Normln"/>
    <w:autoRedefine/>
    <w:uiPriority w:val="39"/>
    <w:unhideWhenUsed/>
    <w:rsid w:val="009230FC"/>
    <w:pPr>
      <w:spacing w:after="100"/>
      <w:ind w:left="660"/>
    </w:pPr>
  </w:style>
  <w:style w:type="paragraph" w:styleId="Obsah5">
    <w:name w:val="toc 5"/>
    <w:basedOn w:val="Normln"/>
    <w:next w:val="Normln"/>
    <w:autoRedefine/>
    <w:uiPriority w:val="39"/>
    <w:unhideWhenUsed/>
    <w:rsid w:val="00CC03EB"/>
    <w:pPr>
      <w:spacing w:after="100" w:line="278" w:lineRule="auto"/>
      <w:ind w:left="960"/>
      <w:jc w:val="left"/>
    </w:pPr>
    <w:rPr>
      <w:kern w:val="2"/>
      <w:sz w:val="24"/>
      <w:szCs w:val="24"/>
      <w:lang w:eastAsia="cs-CZ"/>
      <w14:ligatures w14:val="standardContextual"/>
    </w:rPr>
  </w:style>
  <w:style w:type="paragraph" w:styleId="Obsah6">
    <w:name w:val="toc 6"/>
    <w:basedOn w:val="Normln"/>
    <w:next w:val="Normln"/>
    <w:autoRedefine/>
    <w:uiPriority w:val="39"/>
    <w:unhideWhenUsed/>
    <w:rsid w:val="00CC03EB"/>
    <w:pPr>
      <w:spacing w:after="100" w:line="278" w:lineRule="auto"/>
      <w:ind w:left="1200"/>
      <w:jc w:val="left"/>
    </w:pPr>
    <w:rPr>
      <w:kern w:val="2"/>
      <w:sz w:val="24"/>
      <w:szCs w:val="24"/>
      <w:lang w:eastAsia="cs-CZ"/>
      <w14:ligatures w14:val="standardContextual"/>
    </w:rPr>
  </w:style>
  <w:style w:type="paragraph" w:styleId="Obsah7">
    <w:name w:val="toc 7"/>
    <w:basedOn w:val="Normln"/>
    <w:next w:val="Normln"/>
    <w:autoRedefine/>
    <w:uiPriority w:val="39"/>
    <w:unhideWhenUsed/>
    <w:rsid w:val="00CC03EB"/>
    <w:pPr>
      <w:spacing w:after="100" w:line="278" w:lineRule="auto"/>
      <w:ind w:left="1440"/>
      <w:jc w:val="left"/>
    </w:pPr>
    <w:rPr>
      <w:kern w:val="2"/>
      <w:sz w:val="24"/>
      <w:szCs w:val="24"/>
      <w:lang w:eastAsia="cs-CZ"/>
      <w14:ligatures w14:val="standardContextual"/>
    </w:rPr>
  </w:style>
  <w:style w:type="paragraph" w:styleId="Obsah8">
    <w:name w:val="toc 8"/>
    <w:basedOn w:val="Normln"/>
    <w:next w:val="Normln"/>
    <w:autoRedefine/>
    <w:uiPriority w:val="39"/>
    <w:unhideWhenUsed/>
    <w:rsid w:val="00CC03EB"/>
    <w:pPr>
      <w:spacing w:after="100" w:line="278" w:lineRule="auto"/>
      <w:ind w:left="1680"/>
      <w:jc w:val="left"/>
    </w:pPr>
    <w:rPr>
      <w:kern w:val="2"/>
      <w:sz w:val="24"/>
      <w:szCs w:val="24"/>
      <w:lang w:eastAsia="cs-CZ"/>
      <w14:ligatures w14:val="standardContextual"/>
    </w:rPr>
  </w:style>
  <w:style w:type="paragraph" w:styleId="Obsah9">
    <w:name w:val="toc 9"/>
    <w:basedOn w:val="Normln"/>
    <w:next w:val="Normln"/>
    <w:autoRedefine/>
    <w:uiPriority w:val="39"/>
    <w:unhideWhenUsed/>
    <w:rsid w:val="00CC03EB"/>
    <w:pPr>
      <w:spacing w:after="100" w:line="278" w:lineRule="auto"/>
      <w:ind w:left="1920"/>
      <w:jc w:val="left"/>
    </w:pPr>
    <w:rPr>
      <w:kern w:val="2"/>
      <w:sz w:val="24"/>
      <w:szCs w:val="24"/>
      <w:lang w:eastAsia="cs-CZ"/>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98">
      <w:bodyDiv w:val="1"/>
      <w:marLeft w:val="0"/>
      <w:marRight w:val="0"/>
      <w:marTop w:val="0"/>
      <w:marBottom w:val="0"/>
      <w:divBdr>
        <w:top w:val="none" w:sz="0" w:space="0" w:color="auto"/>
        <w:left w:val="none" w:sz="0" w:space="0" w:color="auto"/>
        <w:bottom w:val="none" w:sz="0" w:space="0" w:color="auto"/>
        <w:right w:val="none" w:sz="0" w:space="0" w:color="auto"/>
      </w:divBdr>
    </w:div>
    <w:div w:id="18968256">
      <w:bodyDiv w:val="1"/>
      <w:marLeft w:val="0"/>
      <w:marRight w:val="0"/>
      <w:marTop w:val="0"/>
      <w:marBottom w:val="0"/>
      <w:divBdr>
        <w:top w:val="none" w:sz="0" w:space="0" w:color="auto"/>
        <w:left w:val="none" w:sz="0" w:space="0" w:color="auto"/>
        <w:bottom w:val="none" w:sz="0" w:space="0" w:color="auto"/>
        <w:right w:val="none" w:sz="0" w:space="0" w:color="auto"/>
      </w:divBdr>
    </w:div>
    <w:div w:id="48459547">
      <w:bodyDiv w:val="1"/>
      <w:marLeft w:val="0"/>
      <w:marRight w:val="0"/>
      <w:marTop w:val="0"/>
      <w:marBottom w:val="0"/>
      <w:divBdr>
        <w:top w:val="none" w:sz="0" w:space="0" w:color="auto"/>
        <w:left w:val="none" w:sz="0" w:space="0" w:color="auto"/>
        <w:bottom w:val="none" w:sz="0" w:space="0" w:color="auto"/>
        <w:right w:val="none" w:sz="0" w:space="0" w:color="auto"/>
      </w:divBdr>
    </w:div>
    <w:div w:id="59669911">
      <w:bodyDiv w:val="1"/>
      <w:marLeft w:val="0"/>
      <w:marRight w:val="0"/>
      <w:marTop w:val="0"/>
      <w:marBottom w:val="0"/>
      <w:divBdr>
        <w:top w:val="none" w:sz="0" w:space="0" w:color="auto"/>
        <w:left w:val="none" w:sz="0" w:space="0" w:color="auto"/>
        <w:bottom w:val="none" w:sz="0" w:space="0" w:color="auto"/>
        <w:right w:val="none" w:sz="0" w:space="0" w:color="auto"/>
      </w:divBdr>
    </w:div>
    <w:div w:id="65419960">
      <w:bodyDiv w:val="1"/>
      <w:marLeft w:val="0"/>
      <w:marRight w:val="0"/>
      <w:marTop w:val="0"/>
      <w:marBottom w:val="0"/>
      <w:divBdr>
        <w:top w:val="none" w:sz="0" w:space="0" w:color="auto"/>
        <w:left w:val="none" w:sz="0" w:space="0" w:color="auto"/>
        <w:bottom w:val="none" w:sz="0" w:space="0" w:color="auto"/>
        <w:right w:val="none" w:sz="0" w:space="0" w:color="auto"/>
      </w:divBdr>
    </w:div>
    <w:div w:id="79303323">
      <w:bodyDiv w:val="1"/>
      <w:marLeft w:val="0"/>
      <w:marRight w:val="0"/>
      <w:marTop w:val="0"/>
      <w:marBottom w:val="0"/>
      <w:divBdr>
        <w:top w:val="none" w:sz="0" w:space="0" w:color="auto"/>
        <w:left w:val="none" w:sz="0" w:space="0" w:color="auto"/>
        <w:bottom w:val="none" w:sz="0" w:space="0" w:color="auto"/>
        <w:right w:val="none" w:sz="0" w:space="0" w:color="auto"/>
      </w:divBdr>
    </w:div>
    <w:div w:id="90440922">
      <w:bodyDiv w:val="1"/>
      <w:marLeft w:val="0"/>
      <w:marRight w:val="0"/>
      <w:marTop w:val="0"/>
      <w:marBottom w:val="0"/>
      <w:divBdr>
        <w:top w:val="none" w:sz="0" w:space="0" w:color="auto"/>
        <w:left w:val="none" w:sz="0" w:space="0" w:color="auto"/>
        <w:bottom w:val="none" w:sz="0" w:space="0" w:color="auto"/>
        <w:right w:val="none" w:sz="0" w:space="0" w:color="auto"/>
      </w:divBdr>
    </w:div>
    <w:div w:id="92169449">
      <w:bodyDiv w:val="1"/>
      <w:marLeft w:val="0"/>
      <w:marRight w:val="0"/>
      <w:marTop w:val="0"/>
      <w:marBottom w:val="0"/>
      <w:divBdr>
        <w:top w:val="none" w:sz="0" w:space="0" w:color="auto"/>
        <w:left w:val="none" w:sz="0" w:space="0" w:color="auto"/>
        <w:bottom w:val="none" w:sz="0" w:space="0" w:color="auto"/>
        <w:right w:val="none" w:sz="0" w:space="0" w:color="auto"/>
      </w:divBdr>
    </w:div>
    <w:div w:id="110712173">
      <w:bodyDiv w:val="1"/>
      <w:marLeft w:val="0"/>
      <w:marRight w:val="0"/>
      <w:marTop w:val="0"/>
      <w:marBottom w:val="0"/>
      <w:divBdr>
        <w:top w:val="none" w:sz="0" w:space="0" w:color="auto"/>
        <w:left w:val="none" w:sz="0" w:space="0" w:color="auto"/>
        <w:bottom w:val="none" w:sz="0" w:space="0" w:color="auto"/>
        <w:right w:val="none" w:sz="0" w:space="0" w:color="auto"/>
      </w:divBdr>
    </w:div>
    <w:div w:id="145368029">
      <w:bodyDiv w:val="1"/>
      <w:marLeft w:val="0"/>
      <w:marRight w:val="0"/>
      <w:marTop w:val="0"/>
      <w:marBottom w:val="0"/>
      <w:divBdr>
        <w:top w:val="none" w:sz="0" w:space="0" w:color="auto"/>
        <w:left w:val="none" w:sz="0" w:space="0" w:color="auto"/>
        <w:bottom w:val="none" w:sz="0" w:space="0" w:color="auto"/>
        <w:right w:val="none" w:sz="0" w:space="0" w:color="auto"/>
      </w:divBdr>
    </w:div>
    <w:div w:id="162552810">
      <w:bodyDiv w:val="1"/>
      <w:marLeft w:val="0"/>
      <w:marRight w:val="0"/>
      <w:marTop w:val="0"/>
      <w:marBottom w:val="0"/>
      <w:divBdr>
        <w:top w:val="none" w:sz="0" w:space="0" w:color="auto"/>
        <w:left w:val="none" w:sz="0" w:space="0" w:color="auto"/>
        <w:bottom w:val="none" w:sz="0" w:space="0" w:color="auto"/>
        <w:right w:val="none" w:sz="0" w:space="0" w:color="auto"/>
      </w:divBdr>
    </w:div>
    <w:div w:id="164904439">
      <w:bodyDiv w:val="1"/>
      <w:marLeft w:val="0"/>
      <w:marRight w:val="0"/>
      <w:marTop w:val="0"/>
      <w:marBottom w:val="0"/>
      <w:divBdr>
        <w:top w:val="none" w:sz="0" w:space="0" w:color="auto"/>
        <w:left w:val="none" w:sz="0" w:space="0" w:color="auto"/>
        <w:bottom w:val="none" w:sz="0" w:space="0" w:color="auto"/>
        <w:right w:val="none" w:sz="0" w:space="0" w:color="auto"/>
      </w:divBdr>
    </w:div>
    <w:div w:id="173351581">
      <w:bodyDiv w:val="1"/>
      <w:marLeft w:val="0"/>
      <w:marRight w:val="0"/>
      <w:marTop w:val="0"/>
      <w:marBottom w:val="0"/>
      <w:divBdr>
        <w:top w:val="none" w:sz="0" w:space="0" w:color="auto"/>
        <w:left w:val="none" w:sz="0" w:space="0" w:color="auto"/>
        <w:bottom w:val="none" w:sz="0" w:space="0" w:color="auto"/>
        <w:right w:val="none" w:sz="0" w:space="0" w:color="auto"/>
      </w:divBdr>
    </w:div>
    <w:div w:id="190843104">
      <w:bodyDiv w:val="1"/>
      <w:marLeft w:val="0"/>
      <w:marRight w:val="0"/>
      <w:marTop w:val="0"/>
      <w:marBottom w:val="0"/>
      <w:divBdr>
        <w:top w:val="none" w:sz="0" w:space="0" w:color="auto"/>
        <w:left w:val="none" w:sz="0" w:space="0" w:color="auto"/>
        <w:bottom w:val="none" w:sz="0" w:space="0" w:color="auto"/>
        <w:right w:val="none" w:sz="0" w:space="0" w:color="auto"/>
      </w:divBdr>
    </w:div>
    <w:div w:id="197593806">
      <w:bodyDiv w:val="1"/>
      <w:marLeft w:val="0"/>
      <w:marRight w:val="0"/>
      <w:marTop w:val="0"/>
      <w:marBottom w:val="0"/>
      <w:divBdr>
        <w:top w:val="none" w:sz="0" w:space="0" w:color="auto"/>
        <w:left w:val="none" w:sz="0" w:space="0" w:color="auto"/>
        <w:bottom w:val="none" w:sz="0" w:space="0" w:color="auto"/>
        <w:right w:val="none" w:sz="0" w:space="0" w:color="auto"/>
      </w:divBdr>
      <w:divsChild>
        <w:div w:id="1476799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028053">
      <w:bodyDiv w:val="1"/>
      <w:marLeft w:val="0"/>
      <w:marRight w:val="0"/>
      <w:marTop w:val="0"/>
      <w:marBottom w:val="0"/>
      <w:divBdr>
        <w:top w:val="none" w:sz="0" w:space="0" w:color="auto"/>
        <w:left w:val="none" w:sz="0" w:space="0" w:color="auto"/>
        <w:bottom w:val="none" w:sz="0" w:space="0" w:color="auto"/>
        <w:right w:val="none" w:sz="0" w:space="0" w:color="auto"/>
      </w:divBdr>
    </w:div>
    <w:div w:id="214509181">
      <w:bodyDiv w:val="1"/>
      <w:marLeft w:val="0"/>
      <w:marRight w:val="0"/>
      <w:marTop w:val="0"/>
      <w:marBottom w:val="0"/>
      <w:divBdr>
        <w:top w:val="none" w:sz="0" w:space="0" w:color="auto"/>
        <w:left w:val="none" w:sz="0" w:space="0" w:color="auto"/>
        <w:bottom w:val="none" w:sz="0" w:space="0" w:color="auto"/>
        <w:right w:val="none" w:sz="0" w:space="0" w:color="auto"/>
      </w:divBdr>
    </w:div>
    <w:div w:id="225380001">
      <w:bodyDiv w:val="1"/>
      <w:marLeft w:val="0"/>
      <w:marRight w:val="0"/>
      <w:marTop w:val="0"/>
      <w:marBottom w:val="0"/>
      <w:divBdr>
        <w:top w:val="none" w:sz="0" w:space="0" w:color="auto"/>
        <w:left w:val="none" w:sz="0" w:space="0" w:color="auto"/>
        <w:bottom w:val="none" w:sz="0" w:space="0" w:color="auto"/>
        <w:right w:val="none" w:sz="0" w:space="0" w:color="auto"/>
      </w:divBdr>
    </w:div>
    <w:div w:id="233703714">
      <w:bodyDiv w:val="1"/>
      <w:marLeft w:val="0"/>
      <w:marRight w:val="0"/>
      <w:marTop w:val="0"/>
      <w:marBottom w:val="0"/>
      <w:divBdr>
        <w:top w:val="none" w:sz="0" w:space="0" w:color="auto"/>
        <w:left w:val="none" w:sz="0" w:space="0" w:color="auto"/>
        <w:bottom w:val="none" w:sz="0" w:space="0" w:color="auto"/>
        <w:right w:val="none" w:sz="0" w:space="0" w:color="auto"/>
      </w:divBdr>
    </w:div>
    <w:div w:id="239993320">
      <w:bodyDiv w:val="1"/>
      <w:marLeft w:val="0"/>
      <w:marRight w:val="0"/>
      <w:marTop w:val="0"/>
      <w:marBottom w:val="0"/>
      <w:divBdr>
        <w:top w:val="none" w:sz="0" w:space="0" w:color="auto"/>
        <w:left w:val="none" w:sz="0" w:space="0" w:color="auto"/>
        <w:bottom w:val="none" w:sz="0" w:space="0" w:color="auto"/>
        <w:right w:val="none" w:sz="0" w:space="0" w:color="auto"/>
      </w:divBdr>
    </w:div>
    <w:div w:id="264120090">
      <w:bodyDiv w:val="1"/>
      <w:marLeft w:val="0"/>
      <w:marRight w:val="0"/>
      <w:marTop w:val="0"/>
      <w:marBottom w:val="0"/>
      <w:divBdr>
        <w:top w:val="none" w:sz="0" w:space="0" w:color="auto"/>
        <w:left w:val="none" w:sz="0" w:space="0" w:color="auto"/>
        <w:bottom w:val="none" w:sz="0" w:space="0" w:color="auto"/>
        <w:right w:val="none" w:sz="0" w:space="0" w:color="auto"/>
      </w:divBdr>
    </w:div>
    <w:div w:id="268585665">
      <w:bodyDiv w:val="1"/>
      <w:marLeft w:val="0"/>
      <w:marRight w:val="0"/>
      <w:marTop w:val="0"/>
      <w:marBottom w:val="0"/>
      <w:divBdr>
        <w:top w:val="none" w:sz="0" w:space="0" w:color="auto"/>
        <w:left w:val="none" w:sz="0" w:space="0" w:color="auto"/>
        <w:bottom w:val="none" w:sz="0" w:space="0" w:color="auto"/>
        <w:right w:val="none" w:sz="0" w:space="0" w:color="auto"/>
      </w:divBdr>
    </w:div>
    <w:div w:id="272245407">
      <w:bodyDiv w:val="1"/>
      <w:marLeft w:val="0"/>
      <w:marRight w:val="0"/>
      <w:marTop w:val="0"/>
      <w:marBottom w:val="0"/>
      <w:divBdr>
        <w:top w:val="none" w:sz="0" w:space="0" w:color="auto"/>
        <w:left w:val="none" w:sz="0" w:space="0" w:color="auto"/>
        <w:bottom w:val="none" w:sz="0" w:space="0" w:color="auto"/>
        <w:right w:val="none" w:sz="0" w:space="0" w:color="auto"/>
      </w:divBdr>
    </w:div>
    <w:div w:id="294605817">
      <w:bodyDiv w:val="1"/>
      <w:marLeft w:val="0"/>
      <w:marRight w:val="0"/>
      <w:marTop w:val="0"/>
      <w:marBottom w:val="0"/>
      <w:divBdr>
        <w:top w:val="none" w:sz="0" w:space="0" w:color="auto"/>
        <w:left w:val="none" w:sz="0" w:space="0" w:color="auto"/>
        <w:bottom w:val="none" w:sz="0" w:space="0" w:color="auto"/>
        <w:right w:val="none" w:sz="0" w:space="0" w:color="auto"/>
      </w:divBdr>
    </w:div>
    <w:div w:id="299308929">
      <w:bodyDiv w:val="1"/>
      <w:marLeft w:val="0"/>
      <w:marRight w:val="0"/>
      <w:marTop w:val="0"/>
      <w:marBottom w:val="0"/>
      <w:divBdr>
        <w:top w:val="none" w:sz="0" w:space="0" w:color="auto"/>
        <w:left w:val="none" w:sz="0" w:space="0" w:color="auto"/>
        <w:bottom w:val="none" w:sz="0" w:space="0" w:color="auto"/>
        <w:right w:val="none" w:sz="0" w:space="0" w:color="auto"/>
      </w:divBdr>
    </w:div>
    <w:div w:id="323165266">
      <w:bodyDiv w:val="1"/>
      <w:marLeft w:val="0"/>
      <w:marRight w:val="0"/>
      <w:marTop w:val="0"/>
      <w:marBottom w:val="0"/>
      <w:divBdr>
        <w:top w:val="none" w:sz="0" w:space="0" w:color="auto"/>
        <w:left w:val="none" w:sz="0" w:space="0" w:color="auto"/>
        <w:bottom w:val="none" w:sz="0" w:space="0" w:color="auto"/>
        <w:right w:val="none" w:sz="0" w:space="0" w:color="auto"/>
      </w:divBdr>
      <w:divsChild>
        <w:div w:id="974795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5138513">
      <w:bodyDiv w:val="1"/>
      <w:marLeft w:val="0"/>
      <w:marRight w:val="0"/>
      <w:marTop w:val="0"/>
      <w:marBottom w:val="0"/>
      <w:divBdr>
        <w:top w:val="none" w:sz="0" w:space="0" w:color="auto"/>
        <w:left w:val="none" w:sz="0" w:space="0" w:color="auto"/>
        <w:bottom w:val="none" w:sz="0" w:space="0" w:color="auto"/>
        <w:right w:val="none" w:sz="0" w:space="0" w:color="auto"/>
      </w:divBdr>
    </w:div>
    <w:div w:id="352612038">
      <w:bodyDiv w:val="1"/>
      <w:marLeft w:val="0"/>
      <w:marRight w:val="0"/>
      <w:marTop w:val="0"/>
      <w:marBottom w:val="0"/>
      <w:divBdr>
        <w:top w:val="none" w:sz="0" w:space="0" w:color="auto"/>
        <w:left w:val="none" w:sz="0" w:space="0" w:color="auto"/>
        <w:bottom w:val="none" w:sz="0" w:space="0" w:color="auto"/>
        <w:right w:val="none" w:sz="0" w:space="0" w:color="auto"/>
      </w:divBdr>
    </w:div>
    <w:div w:id="354428778">
      <w:bodyDiv w:val="1"/>
      <w:marLeft w:val="0"/>
      <w:marRight w:val="0"/>
      <w:marTop w:val="0"/>
      <w:marBottom w:val="0"/>
      <w:divBdr>
        <w:top w:val="none" w:sz="0" w:space="0" w:color="auto"/>
        <w:left w:val="none" w:sz="0" w:space="0" w:color="auto"/>
        <w:bottom w:val="none" w:sz="0" w:space="0" w:color="auto"/>
        <w:right w:val="none" w:sz="0" w:space="0" w:color="auto"/>
      </w:divBdr>
    </w:div>
    <w:div w:id="379716868">
      <w:bodyDiv w:val="1"/>
      <w:marLeft w:val="0"/>
      <w:marRight w:val="0"/>
      <w:marTop w:val="0"/>
      <w:marBottom w:val="0"/>
      <w:divBdr>
        <w:top w:val="none" w:sz="0" w:space="0" w:color="auto"/>
        <w:left w:val="none" w:sz="0" w:space="0" w:color="auto"/>
        <w:bottom w:val="none" w:sz="0" w:space="0" w:color="auto"/>
        <w:right w:val="none" w:sz="0" w:space="0" w:color="auto"/>
      </w:divBdr>
      <w:divsChild>
        <w:div w:id="282270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5127103">
      <w:bodyDiv w:val="1"/>
      <w:marLeft w:val="0"/>
      <w:marRight w:val="0"/>
      <w:marTop w:val="0"/>
      <w:marBottom w:val="0"/>
      <w:divBdr>
        <w:top w:val="none" w:sz="0" w:space="0" w:color="auto"/>
        <w:left w:val="none" w:sz="0" w:space="0" w:color="auto"/>
        <w:bottom w:val="none" w:sz="0" w:space="0" w:color="auto"/>
        <w:right w:val="none" w:sz="0" w:space="0" w:color="auto"/>
      </w:divBdr>
    </w:div>
    <w:div w:id="416710337">
      <w:bodyDiv w:val="1"/>
      <w:marLeft w:val="0"/>
      <w:marRight w:val="0"/>
      <w:marTop w:val="0"/>
      <w:marBottom w:val="0"/>
      <w:divBdr>
        <w:top w:val="none" w:sz="0" w:space="0" w:color="auto"/>
        <w:left w:val="none" w:sz="0" w:space="0" w:color="auto"/>
        <w:bottom w:val="none" w:sz="0" w:space="0" w:color="auto"/>
        <w:right w:val="none" w:sz="0" w:space="0" w:color="auto"/>
      </w:divBdr>
    </w:div>
    <w:div w:id="424611752">
      <w:bodyDiv w:val="1"/>
      <w:marLeft w:val="0"/>
      <w:marRight w:val="0"/>
      <w:marTop w:val="0"/>
      <w:marBottom w:val="0"/>
      <w:divBdr>
        <w:top w:val="none" w:sz="0" w:space="0" w:color="auto"/>
        <w:left w:val="none" w:sz="0" w:space="0" w:color="auto"/>
        <w:bottom w:val="none" w:sz="0" w:space="0" w:color="auto"/>
        <w:right w:val="none" w:sz="0" w:space="0" w:color="auto"/>
      </w:divBdr>
    </w:div>
    <w:div w:id="444539709">
      <w:bodyDiv w:val="1"/>
      <w:marLeft w:val="0"/>
      <w:marRight w:val="0"/>
      <w:marTop w:val="0"/>
      <w:marBottom w:val="0"/>
      <w:divBdr>
        <w:top w:val="none" w:sz="0" w:space="0" w:color="auto"/>
        <w:left w:val="none" w:sz="0" w:space="0" w:color="auto"/>
        <w:bottom w:val="none" w:sz="0" w:space="0" w:color="auto"/>
        <w:right w:val="none" w:sz="0" w:space="0" w:color="auto"/>
      </w:divBdr>
    </w:div>
    <w:div w:id="460850019">
      <w:bodyDiv w:val="1"/>
      <w:marLeft w:val="0"/>
      <w:marRight w:val="0"/>
      <w:marTop w:val="0"/>
      <w:marBottom w:val="0"/>
      <w:divBdr>
        <w:top w:val="none" w:sz="0" w:space="0" w:color="auto"/>
        <w:left w:val="none" w:sz="0" w:space="0" w:color="auto"/>
        <w:bottom w:val="none" w:sz="0" w:space="0" w:color="auto"/>
        <w:right w:val="none" w:sz="0" w:space="0" w:color="auto"/>
      </w:divBdr>
    </w:div>
    <w:div w:id="468788201">
      <w:bodyDiv w:val="1"/>
      <w:marLeft w:val="0"/>
      <w:marRight w:val="0"/>
      <w:marTop w:val="0"/>
      <w:marBottom w:val="0"/>
      <w:divBdr>
        <w:top w:val="none" w:sz="0" w:space="0" w:color="auto"/>
        <w:left w:val="none" w:sz="0" w:space="0" w:color="auto"/>
        <w:bottom w:val="none" w:sz="0" w:space="0" w:color="auto"/>
        <w:right w:val="none" w:sz="0" w:space="0" w:color="auto"/>
      </w:divBdr>
    </w:div>
    <w:div w:id="474838104">
      <w:bodyDiv w:val="1"/>
      <w:marLeft w:val="0"/>
      <w:marRight w:val="0"/>
      <w:marTop w:val="0"/>
      <w:marBottom w:val="0"/>
      <w:divBdr>
        <w:top w:val="none" w:sz="0" w:space="0" w:color="auto"/>
        <w:left w:val="none" w:sz="0" w:space="0" w:color="auto"/>
        <w:bottom w:val="none" w:sz="0" w:space="0" w:color="auto"/>
        <w:right w:val="none" w:sz="0" w:space="0" w:color="auto"/>
      </w:divBdr>
    </w:div>
    <w:div w:id="480119149">
      <w:bodyDiv w:val="1"/>
      <w:marLeft w:val="0"/>
      <w:marRight w:val="0"/>
      <w:marTop w:val="0"/>
      <w:marBottom w:val="0"/>
      <w:divBdr>
        <w:top w:val="none" w:sz="0" w:space="0" w:color="auto"/>
        <w:left w:val="none" w:sz="0" w:space="0" w:color="auto"/>
        <w:bottom w:val="none" w:sz="0" w:space="0" w:color="auto"/>
        <w:right w:val="none" w:sz="0" w:space="0" w:color="auto"/>
      </w:divBdr>
    </w:div>
    <w:div w:id="497890242">
      <w:bodyDiv w:val="1"/>
      <w:marLeft w:val="0"/>
      <w:marRight w:val="0"/>
      <w:marTop w:val="0"/>
      <w:marBottom w:val="0"/>
      <w:divBdr>
        <w:top w:val="none" w:sz="0" w:space="0" w:color="auto"/>
        <w:left w:val="none" w:sz="0" w:space="0" w:color="auto"/>
        <w:bottom w:val="none" w:sz="0" w:space="0" w:color="auto"/>
        <w:right w:val="none" w:sz="0" w:space="0" w:color="auto"/>
      </w:divBdr>
      <w:divsChild>
        <w:div w:id="1472215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0748500">
      <w:bodyDiv w:val="1"/>
      <w:marLeft w:val="0"/>
      <w:marRight w:val="0"/>
      <w:marTop w:val="0"/>
      <w:marBottom w:val="0"/>
      <w:divBdr>
        <w:top w:val="none" w:sz="0" w:space="0" w:color="auto"/>
        <w:left w:val="none" w:sz="0" w:space="0" w:color="auto"/>
        <w:bottom w:val="none" w:sz="0" w:space="0" w:color="auto"/>
        <w:right w:val="none" w:sz="0" w:space="0" w:color="auto"/>
      </w:divBdr>
    </w:div>
    <w:div w:id="560556894">
      <w:bodyDiv w:val="1"/>
      <w:marLeft w:val="0"/>
      <w:marRight w:val="0"/>
      <w:marTop w:val="0"/>
      <w:marBottom w:val="0"/>
      <w:divBdr>
        <w:top w:val="none" w:sz="0" w:space="0" w:color="auto"/>
        <w:left w:val="none" w:sz="0" w:space="0" w:color="auto"/>
        <w:bottom w:val="none" w:sz="0" w:space="0" w:color="auto"/>
        <w:right w:val="none" w:sz="0" w:space="0" w:color="auto"/>
      </w:divBdr>
    </w:div>
    <w:div w:id="567032641">
      <w:bodyDiv w:val="1"/>
      <w:marLeft w:val="0"/>
      <w:marRight w:val="0"/>
      <w:marTop w:val="0"/>
      <w:marBottom w:val="0"/>
      <w:divBdr>
        <w:top w:val="none" w:sz="0" w:space="0" w:color="auto"/>
        <w:left w:val="none" w:sz="0" w:space="0" w:color="auto"/>
        <w:bottom w:val="none" w:sz="0" w:space="0" w:color="auto"/>
        <w:right w:val="none" w:sz="0" w:space="0" w:color="auto"/>
      </w:divBdr>
    </w:div>
    <w:div w:id="575627936">
      <w:bodyDiv w:val="1"/>
      <w:marLeft w:val="0"/>
      <w:marRight w:val="0"/>
      <w:marTop w:val="0"/>
      <w:marBottom w:val="0"/>
      <w:divBdr>
        <w:top w:val="none" w:sz="0" w:space="0" w:color="auto"/>
        <w:left w:val="none" w:sz="0" w:space="0" w:color="auto"/>
        <w:bottom w:val="none" w:sz="0" w:space="0" w:color="auto"/>
        <w:right w:val="none" w:sz="0" w:space="0" w:color="auto"/>
      </w:divBdr>
    </w:div>
    <w:div w:id="619337684">
      <w:bodyDiv w:val="1"/>
      <w:marLeft w:val="0"/>
      <w:marRight w:val="0"/>
      <w:marTop w:val="0"/>
      <w:marBottom w:val="0"/>
      <w:divBdr>
        <w:top w:val="none" w:sz="0" w:space="0" w:color="auto"/>
        <w:left w:val="none" w:sz="0" w:space="0" w:color="auto"/>
        <w:bottom w:val="none" w:sz="0" w:space="0" w:color="auto"/>
        <w:right w:val="none" w:sz="0" w:space="0" w:color="auto"/>
      </w:divBdr>
    </w:div>
    <w:div w:id="622004505">
      <w:bodyDiv w:val="1"/>
      <w:marLeft w:val="0"/>
      <w:marRight w:val="0"/>
      <w:marTop w:val="0"/>
      <w:marBottom w:val="0"/>
      <w:divBdr>
        <w:top w:val="none" w:sz="0" w:space="0" w:color="auto"/>
        <w:left w:val="none" w:sz="0" w:space="0" w:color="auto"/>
        <w:bottom w:val="none" w:sz="0" w:space="0" w:color="auto"/>
        <w:right w:val="none" w:sz="0" w:space="0" w:color="auto"/>
      </w:divBdr>
      <w:divsChild>
        <w:div w:id="1024600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2856497">
      <w:bodyDiv w:val="1"/>
      <w:marLeft w:val="0"/>
      <w:marRight w:val="0"/>
      <w:marTop w:val="0"/>
      <w:marBottom w:val="0"/>
      <w:divBdr>
        <w:top w:val="none" w:sz="0" w:space="0" w:color="auto"/>
        <w:left w:val="none" w:sz="0" w:space="0" w:color="auto"/>
        <w:bottom w:val="none" w:sz="0" w:space="0" w:color="auto"/>
        <w:right w:val="none" w:sz="0" w:space="0" w:color="auto"/>
      </w:divBdr>
    </w:div>
    <w:div w:id="648898504">
      <w:bodyDiv w:val="1"/>
      <w:marLeft w:val="0"/>
      <w:marRight w:val="0"/>
      <w:marTop w:val="0"/>
      <w:marBottom w:val="0"/>
      <w:divBdr>
        <w:top w:val="none" w:sz="0" w:space="0" w:color="auto"/>
        <w:left w:val="none" w:sz="0" w:space="0" w:color="auto"/>
        <w:bottom w:val="none" w:sz="0" w:space="0" w:color="auto"/>
        <w:right w:val="none" w:sz="0" w:space="0" w:color="auto"/>
      </w:divBdr>
    </w:div>
    <w:div w:id="680159711">
      <w:bodyDiv w:val="1"/>
      <w:marLeft w:val="0"/>
      <w:marRight w:val="0"/>
      <w:marTop w:val="0"/>
      <w:marBottom w:val="0"/>
      <w:divBdr>
        <w:top w:val="none" w:sz="0" w:space="0" w:color="auto"/>
        <w:left w:val="none" w:sz="0" w:space="0" w:color="auto"/>
        <w:bottom w:val="none" w:sz="0" w:space="0" w:color="auto"/>
        <w:right w:val="none" w:sz="0" w:space="0" w:color="auto"/>
      </w:divBdr>
    </w:div>
    <w:div w:id="685715888">
      <w:bodyDiv w:val="1"/>
      <w:marLeft w:val="0"/>
      <w:marRight w:val="0"/>
      <w:marTop w:val="0"/>
      <w:marBottom w:val="0"/>
      <w:divBdr>
        <w:top w:val="none" w:sz="0" w:space="0" w:color="auto"/>
        <w:left w:val="none" w:sz="0" w:space="0" w:color="auto"/>
        <w:bottom w:val="none" w:sz="0" w:space="0" w:color="auto"/>
        <w:right w:val="none" w:sz="0" w:space="0" w:color="auto"/>
      </w:divBdr>
    </w:div>
    <w:div w:id="693921070">
      <w:bodyDiv w:val="1"/>
      <w:marLeft w:val="0"/>
      <w:marRight w:val="0"/>
      <w:marTop w:val="0"/>
      <w:marBottom w:val="0"/>
      <w:divBdr>
        <w:top w:val="none" w:sz="0" w:space="0" w:color="auto"/>
        <w:left w:val="none" w:sz="0" w:space="0" w:color="auto"/>
        <w:bottom w:val="none" w:sz="0" w:space="0" w:color="auto"/>
        <w:right w:val="none" w:sz="0" w:space="0" w:color="auto"/>
      </w:divBdr>
    </w:div>
    <w:div w:id="718675056">
      <w:bodyDiv w:val="1"/>
      <w:marLeft w:val="0"/>
      <w:marRight w:val="0"/>
      <w:marTop w:val="0"/>
      <w:marBottom w:val="0"/>
      <w:divBdr>
        <w:top w:val="none" w:sz="0" w:space="0" w:color="auto"/>
        <w:left w:val="none" w:sz="0" w:space="0" w:color="auto"/>
        <w:bottom w:val="none" w:sz="0" w:space="0" w:color="auto"/>
        <w:right w:val="none" w:sz="0" w:space="0" w:color="auto"/>
      </w:divBdr>
    </w:div>
    <w:div w:id="744035979">
      <w:bodyDiv w:val="1"/>
      <w:marLeft w:val="0"/>
      <w:marRight w:val="0"/>
      <w:marTop w:val="0"/>
      <w:marBottom w:val="0"/>
      <w:divBdr>
        <w:top w:val="none" w:sz="0" w:space="0" w:color="auto"/>
        <w:left w:val="none" w:sz="0" w:space="0" w:color="auto"/>
        <w:bottom w:val="none" w:sz="0" w:space="0" w:color="auto"/>
        <w:right w:val="none" w:sz="0" w:space="0" w:color="auto"/>
      </w:divBdr>
      <w:divsChild>
        <w:div w:id="749154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6094417">
      <w:bodyDiv w:val="1"/>
      <w:marLeft w:val="0"/>
      <w:marRight w:val="0"/>
      <w:marTop w:val="0"/>
      <w:marBottom w:val="0"/>
      <w:divBdr>
        <w:top w:val="none" w:sz="0" w:space="0" w:color="auto"/>
        <w:left w:val="none" w:sz="0" w:space="0" w:color="auto"/>
        <w:bottom w:val="none" w:sz="0" w:space="0" w:color="auto"/>
        <w:right w:val="none" w:sz="0" w:space="0" w:color="auto"/>
      </w:divBdr>
    </w:div>
    <w:div w:id="770199551">
      <w:bodyDiv w:val="1"/>
      <w:marLeft w:val="0"/>
      <w:marRight w:val="0"/>
      <w:marTop w:val="0"/>
      <w:marBottom w:val="0"/>
      <w:divBdr>
        <w:top w:val="none" w:sz="0" w:space="0" w:color="auto"/>
        <w:left w:val="none" w:sz="0" w:space="0" w:color="auto"/>
        <w:bottom w:val="none" w:sz="0" w:space="0" w:color="auto"/>
        <w:right w:val="none" w:sz="0" w:space="0" w:color="auto"/>
      </w:divBdr>
    </w:div>
    <w:div w:id="793059622">
      <w:bodyDiv w:val="1"/>
      <w:marLeft w:val="0"/>
      <w:marRight w:val="0"/>
      <w:marTop w:val="0"/>
      <w:marBottom w:val="0"/>
      <w:divBdr>
        <w:top w:val="none" w:sz="0" w:space="0" w:color="auto"/>
        <w:left w:val="none" w:sz="0" w:space="0" w:color="auto"/>
        <w:bottom w:val="none" w:sz="0" w:space="0" w:color="auto"/>
        <w:right w:val="none" w:sz="0" w:space="0" w:color="auto"/>
      </w:divBdr>
    </w:div>
    <w:div w:id="793476552">
      <w:bodyDiv w:val="1"/>
      <w:marLeft w:val="0"/>
      <w:marRight w:val="0"/>
      <w:marTop w:val="0"/>
      <w:marBottom w:val="0"/>
      <w:divBdr>
        <w:top w:val="none" w:sz="0" w:space="0" w:color="auto"/>
        <w:left w:val="none" w:sz="0" w:space="0" w:color="auto"/>
        <w:bottom w:val="none" w:sz="0" w:space="0" w:color="auto"/>
        <w:right w:val="none" w:sz="0" w:space="0" w:color="auto"/>
      </w:divBdr>
    </w:div>
    <w:div w:id="813303822">
      <w:bodyDiv w:val="1"/>
      <w:marLeft w:val="0"/>
      <w:marRight w:val="0"/>
      <w:marTop w:val="0"/>
      <w:marBottom w:val="0"/>
      <w:divBdr>
        <w:top w:val="none" w:sz="0" w:space="0" w:color="auto"/>
        <w:left w:val="none" w:sz="0" w:space="0" w:color="auto"/>
        <w:bottom w:val="none" w:sz="0" w:space="0" w:color="auto"/>
        <w:right w:val="none" w:sz="0" w:space="0" w:color="auto"/>
      </w:divBdr>
    </w:div>
    <w:div w:id="831676526">
      <w:bodyDiv w:val="1"/>
      <w:marLeft w:val="0"/>
      <w:marRight w:val="0"/>
      <w:marTop w:val="0"/>
      <w:marBottom w:val="0"/>
      <w:divBdr>
        <w:top w:val="none" w:sz="0" w:space="0" w:color="auto"/>
        <w:left w:val="none" w:sz="0" w:space="0" w:color="auto"/>
        <w:bottom w:val="none" w:sz="0" w:space="0" w:color="auto"/>
        <w:right w:val="none" w:sz="0" w:space="0" w:color="auto"/>
      </w:divBdr>
    </w:div>
    <w:div w:id="837237234">
      <w:bodyDiv w:val="1"/>
      <w:marLeft w:val="0"/>
      <w:marRight w:val="0"/>
      <w:marTop w:val="0"/>
      <w:marBottom w:val="0"/>
      <w:divBdr>
        <w:top w:val="none" w:sz="0" w:space="0" w:color="auto"/>
        <w:left w:val="none" w:sz="0" w:space="0" w:color="auto"/>
        <w:bottom w:val="none" w:sz="0" w:space="0" w:color="auto"/>
        <w:right w:val="none" w:sz="0" w:space="0" w:color="auto"/>
      </w:divBdr>
    </w:div>
    <w:div w:id="850998052">
      <w:bodyDiv w:val="1"/>
      <w:marLeft w:val="0"/>
      <w:marRight w:val="0"/>
      <w:marTop w:val="0"/>
      <w:marBottom w:val="0"/>
      <w:divBdr>
        <w:top w:val="none" w:sz="0" w:space="0" w:color="auto"/>
        <w:left w:val="none" w:sz="0" w:space="0" w:color="auto"/>
        <w:bottom w:val="none" w:sz="0" w:space="0" w:color="auto"/>
        <w:right w:val="none" w:sz="0" w:space="0" w:color="auto"/>
      </w:divBdr>
    </w:div>
    <w:div w:id="859202863">
      <w:bodyDiv w:val="1"/>
      <w:marLeft w:val="0"/>
      <w:marRight w:val="0"/>
      <w:marTop w:val="0"/>
      <w:marBottom w:val="0"/>
      <w:divBdr>
        <w:top w:val="none" w:sz="0" w:space="0" w:color="auto"/>
        <w:left w:val="none" w:sz="0" w:space="0" w:color="auto"/>
        <w:bottom w:val="none" w:sz="0" w:space="0" w:color="auto"/>
        <w:right w:val="none" w:sz="0" w:space="0" w:color="auto"/>
      </w:divBdr>
    </w:div>
    <w:div w:id="869339817">
      <w:bodyDiv w:val="1"/>
      <w:marLeft w:val="0"/>
      <w:marRight w:val="0"/>
      <w:marTop w:val="0"/>
      <w:marBottom w:val="0"/>
      <w:divBdr>
        <w:top w:val="none" w:sz="0" w:space="0" w:color="auto"/>
        <w:left w:val="none" w:sz="0" w:space="0" w:color="auto"/>
        <w:bottom w:val="none" w:sz="0" w:space="0" w:color="auto"/>
        <w:right w:val="none" w:sz="0" w:space="0" w:color="auto"/>
      </w:divBdr>
    </w:div>
    <w:div w:id="875240010">
      <w:bodyDiv w:val="1"/>
      <w:marLeft w:val="0"/>
      <w:marRight w:val="0"/>
      <w:marTop w:val="0"/>
      <w:marBottom w:val="0"/>
      <w:divBdr>
        <w:top w:val="none" w:sz="0" w:space="0" w:color="auto"/>
        <w:left w:val="none" w:sz="0" w:space="0" w:color="auto"/>
        <w:bottom w:val="none" w:sz="0" w:space="0" w:color="auto"/>
        <w:right w:val="none" w:sz="0" w:space="0" w:color="auto"/>
      </w:divBdr>
    </w:div>
    <w:div w:id="897938019">
      <w:bodyDiv w:val="1"/>
      <w:marLeft w:val="0"/>
      <w:marRight w:val="0"/>
      <w:marTop w:val="0"/>
      <w:marBottom w:val="0"/>
      <w:divBdr>
        <w:top w:val="none" w:sz="0" w:space="0" w:color="auto"/>
        <w:left w:val="none" w:sz="0" w:space="0" w:color="auto"/>
        <w:bottom w:val="none" w:sz="0" w:space="0" w:color="auto"/>
        <w:right w:val="none" w:sz="0" w:space="0" w:color="auto"/>
      </w:divBdr>
    </w:div>
    <w:div w:id="898707628">
      <w:bodyDiv w:val="1"/>
      <w:marLeft w:val="0"/>
      <w:marRight w:val="0"/>
      <w:marTop w:val="0"/>
      <w:marBottom w:val="0"/>
      <w:divBdr>
        <w:top w:val="none" w:sz="0" w:space="0" w:color="auto"/>
        <w:left w:val="none" w:sz="0" w:space="0" w:color="auto"/>
        <w:bottom w:val="none" w:sz="0" w:space="0" w:color="auto"/>
        <w:right w:val="none" w:sz="0" w:space="0" w:color="auto"/>
      </w:divBdr>
    </w:div>
    <w:div w:id="907689095">
      <w:bodyDiv w:val="1"/>
      <w:marLeft w:val="0"/>
      <w:marRight w:val="0"/>
      <w:marTop w:val="0"/>
      <w:marBottom w:val="0"/>
      <w:divBdr>
        <w:top w:val="none" w:sz="0" w:space="0" w:color="auto"/>
        <w:left w:val="none" w:sz="0" w:space="0" w:color="auto"/>
        <w:bottom w:val="none" w:sz="0" w:space="0" w:color="auto"/>
        <w:right w:val="none" w:sz="0" w:space="0" w:color="auto"/>
      </w:divBdr>
    </w:div>
    <w:div w:id="929704949">
      <w:bodyDiv w:val="1"/>
      <w:marLeft w:val="0"/>
      <w:marRight w:val="0"/>
      <w:marTop w:val="0"/>
      <w:marBottom w:val="0"/>
      <w:divBdr>
        <w:top w:val="none" w:sz="0" w:space="0" w:color="auto"/>
        <w:left w:val="none" w:sz="0" w:space="0" w:color="auto"/>
        <w:bottom w:val="none" w:sz="0" w:space="0" w:color="auto"/>
        <w:right w:val="none" w:sz="0" w:space="0" w:color="auto"/>
      </w:divBdr>
    </w:div>
    <w:div w:id="945575985">
      <w:bodyDiv w:val="1"/>
      <w:marLeft w:val="0"/>
      <w:marRight w:val="0"/>
      <w:marTop w:val="0"/>
      <w:marBottom w:val="0"/>
      <w:divBdr>
        <w:top w:val="none" w:sz="0" w:space="0" w:color="auto"/>
        <w:left w:val="none" w:sz="0" w:space="0" w:color="auto"/>
        <w:bottom w:val="none" w:sz="0" w:space="0" w:color="auto"/>
        <w:right w:val="none" w:sz="0" w:space="0" w:color="auto"/>
      </w:divBdr>
    </w:div>
    <w:div w:id="968121048">
      <w:bodyDiv w:val="1"/>
      <w:marLeft w:val="0"/>
      <w:marRight w:val="0"/>
      <w:marTop w:val="0"/>
      <w:marBottom w:val="0"/>
      <w:divBdr>
        <w:top w:val="none" w:sz="0" w:space="0" w:color="auto"/>
        <w:left w:val="none" w:sz="0" w:space="0" w:color="auto"/>
        <w:bottom w:val="none" w:sz="0" w:space="0" w:color="auto"/>
        <w:right w:val="none" w:sz="0" w:space="0" w:color="auto"/>
      </w:divBdr>
    </w:div>
    <w:div w:id="968707579">
      <w:bodyDiv w:val="1"/>
      <w:marLeft w:val="0"/>
      <w:marRight w:val="0"/>
      <w:marTop w:val="0"/>
      <w:marBottom w:val="0"/>
      <w:divBdr>
        <w:top w:val="none" w:sz="0" w:space="0" w:color="auto"/>
        <w:left w:val="none" w:sz="0" w:space="0" w:color="auto"/>
        <w:bottom w:val="none" w:sz="0" w:space="0" w:color="auto"/>
        <w:right w:val="none" w:sz="0" w:space="0" w:color="auto"/>
      </w:divBdr>
    </w:div>
    <w:div w:id="969097254">
      <w:bodyDiv w:val="1"/>
      <w:marLeft w:val="0"/>
      <w:marRight w:val="0"/>
      <w:marTop w:val="0"/>
      <w:marBottom w:val="0"/>
      <w:divBdr>
        <w:top w:val="none" w:sz="0" w:space="0" w:color="auto"/>
        <w:left w:val="none" w:sz="0" w:space="0" w:color="auto"/>
        <w:bottom w:val="none" w:sz="0" w:space="0" w:color="auto"/>
        <w:right w:val="none" w:sz="0" w:space="0" w:color="auto"/>
      </w:divBdr>
    </w:div>
    <w:div w:id="972446513">
      <w:bodyDiv w:val="1"/>
      <w:marLeft w:val="0"/>
      <w:marRight w:val="0"/>
      <w:marTop w:val="0"/>
      <w:marBottom w:val="0"/>
      <w:divBdr>
        <w:top w:val="none" w:sz="0" w:space="0" w:color="auto"/>
        <w:left w:val="none" w:sz="0" w:space="0" w:color="auto"/>
        <w:bottom w:val="none" w:sz="0" w:space="0" w:color="auto"/>
        <w:right w:val="none" w:sz="0" w:space="0" w:color="auto"/>
      </w:divBdr>
    </w:div>
    <w:div w:id="973146633">
      <w:bodyDiv w:val="1"/>
      <w:marLeft w:val="0"/>
      <w:marRight w:val="0"/>
      <w:marTop w:val="0"/>
      <w:marBottom w:val="0"/>
      <w:divBdr>
        <w:top w:val="none" w:sz="0" w:space="0" w:color="auto"/>
        <w:left w:val="none" w:sz="0" w:space="0" w:color="auto"/>
        <w:bottom w:val="none" w:sz="0" w:space="0" w:color="auto"/>
        <w:right w:val="none" w:sz="0" w:space="0" w:color="auto"/>
      </w:divBdr>
    </w:div>
    <w:div w:id="973566194">
      <w:bodyDiv w:val="1"/>
      <w:marLeft w:val="0"/>
      <w:marRight w:val="0"/>
      <w:marTop w:val="0"/>
      <w:marBottom w:val="0"/>
      <w:divBdr>
        <w:top w:val="none" w:sz="0" w:space="0" w:color="auto"/>
        <w:left w:val="none" w:sz="0" w:space="0" w:color="auto"/>
        <w:bottom w:val="none" w:sz="0" w:space="0" w:color="auto"/>
        <w:right w:val="none" w:sz="0" w:space="0" w:color="auto"/>
      </w:divBdr>
    </w:div>
    <w:div w:id="993266723">
      <w:bodyDiv w:val="1"/>
      <w:marLeft w:val="0"/>
      <w:marRight w:val="0"/>
      <w:marTop w:val="0"/>
      <w:marBottom w:val="0"/>
      <w:divBdr>
        <w:top w:val="none" w:sz="0" w:space="0" w:color="auto"/>
        <w:left w:val="none" w:sz="0" w:space="0" w:color="auto"/>
        <w:bottom w:val="none" w:sz="0" w:space="0" w:color="auto"/>
        <w:right w:val="none" w:sz="0" w:space="0" w:color="auto"/>
      </w:divBdr>
    </w:div>
    <w:div w:id="1017073877">
      <w:bodyDiv w:val="1"/>
      <w:marLeft w:val="0"/>
      <w:marRight w:val="0"/>
      <w:marTop w:val="0"/>
      <w:marBottom w:val="0"/>
      <w:divBdr>
        <w:top w:val="none" w:sz="0" w:space="0" w:color="auto"/>
        <w:left w:val="none" w:sz="0" w:space="0" w:color="auto"/>
        <w:bottom w:val="none" w:sz="0" w:space="0" w:color="auto"/>
        <w:right w:val="none" w:sz="0" w:space="0" w:color="auto"/>
      </w:divBdr>
    </w:div>
    <w:div w:id="1040665390">
      <w:bodyDiv w:val="1"/>
      <w:marLeft w:val="0"/>
      <w:marRight w:val="0"/>
      <w:marTop w:val="0"/>
      <w:marBottom w:val="0"/>
      <w:divBdr>
        <w:top w:val="none" w:sz="0" w:space="0" w:color="auto"/>
        <w:left w:val="none" w:sz="0" w:space="0" w:color="auto"/>
        <w:bottom w:val="none" w:sz="0" w:space="0" w:color="auto"/>
        <w:right w:val="none" w:sz="0" w:space="0" w:color="auto"/>
      </w:divBdr>
    </w:div>
    <w:div w:id="1041131092">
      <w:bodyDiv w:val="1"/>
      <w:marLeft w:val="0"/>
      <w:marRight w:val="0"/>
      <w:marTop w:val="0"/>
      <w:marBottom w:val="0"/>
      <w:divBdr>
        <w:top w:val="none" w:sz="0" w:space="0" w:color="auto"/>
        <w:left w:val="none" w:sz="0" w:space="0" w:color="auto"/>
        <w:bottom w:val="none" w:sz="0" w:space="0" w:color="auto"/>
        <w:right w:val="none" w:sz="0" w:space="0" w:color="auto"/>
      </w:divBdr>
    </w:div>
    <w:div w:id="1066030173">
      <w:bodyDiv w:val="1"/>
      <w:marLeft w:val="0"/>
      <w:marRight w:val="0"/>
      <w:marTop w:val="0"/>
      <w:marBottom w:val="0"/>
      <w:divBdr>
        <w:top w:val="none" w:sz="0" w:space="0" w:color="auto"/>
        <w:left w:val="none" w:sz="0" w:space="0" w:color="auto"/>
        <w:bottom w:val="none" w:sz="0" w:space="0" w:color="auto"/>
        <w:right w:val="none" w:sz="0" w:space="0" w:color="auto"/>
      </w:divBdr>
    </w:div>
    <w:div w:id="1066608340">
      <w:bodyDiv w:val="1"/>
      <w:marLeft w:val="0"/>
      <w:marRight w:val="0"/>
      <w:marTop w:val="0"/>
      <w:marBottom w:val="0"/>
      <w:divBdr>
        <w:top w:val="none" w:sz="0" w:space="0" w:color="auto"/>
        <w:left w:val="none" w:sz="0" w:space="0" w:color="auto"/>
        <w:bottom w:val="none" w:sz="0" w:space="0" w:color="auto"/>
        <w:right w:val="none" w:sz="0" w:space="0" w:color="auto"/>
      </w:divBdr>
    </w:div>
    <w:div w:id="1072504282">
      <w:bodyDiv w:val="1"/>
      <w:marLeft w:val="0"/>
      <w:marRight w:val="0"/>
      <w:marTop w:val="0"/>
      <w:marBottom w:val="0"/>
      <w:divBdr>
        <w:top w:val="none" w:sz="0" w:space="0" w:color="auto"/>
        <w:left w:val="none" w:sz="0" w:space="0" w:color="auto"/>
        <w:bottom w:val="none" w:sz="0" w:space="0" w:color="auto"/>
        <w:right w:val="none" w:sz="0" w:space="0" w:color="auto"/>
      </w:divBdr>
    </w:div>
    <w:div w:id="1075084735">
      <w:bodyDiv w:val="1"/>
      <w:marLeft w:val="0"/>
      <w:marRight w:val="0"/>
      <w:marTop w:val="0"/>
      <w:marBottom w:val="0"/>
      <w:divBdr>
        <w:top w:val="none" w:sz="0" w:space="0" w:color="auto"/>
        <w:left w:val="none" w:sz="0" w:space="0" w:color="auto"/>
        <w:bottom w:val="none" w:sz="0" w:space="0" w:color="auto"/>
        <w:right w:val="none" w:sz="0" w:space="0" w:color="auto"/>
      </w:divBdr>
    </w:div>
    <w:div w:id="1077018927">
      <w:bodyDiv w:val="1"/>
      <w:marLeft w:val="0"/>
      <w:marRight w:val="0"/>
      <w:marTop w:val="0"/>
      <w:marBottom w:val="0"/>
      <w:divBdr>
        <w:top w:val="none" w:sz="0" w:space="0" w:color="auto"/>
        <w:left w:val="none" w:sz="0" w:space="0" w:color="auto"/>
        <w:bottom w:val="none" w:sz="0" w:space="0" w:color="auto"/>
        <w:right w:val="none" w:sz="0" w:space="0" w:color="auto"/>
      </w:divBdr>
    </w:div>
    <w:div w:id="1078165395">
      <w:bodyDiv w:val="1"/>
      <w:marLeft w:val="0"/>
      <w:marRight w:val="0"/>
      <w:marTop w:val="0"/>
      <w:marBottom w:val="0"/>
      <w:divBdr>
        <w:top w:val="none" w:sz="0" w:space="0" w:color="auto"/>
        <w:left w:val="none" w:sz="0" w:space="0" w:color="auto"/>
        <w:bottom w:val="none" w:sz="0" w:space="0" w:color="auto"/>
        <w:right w:val="none" w:sz="0" w:space="0" w:color="auto"/>
      </w:divBdr>
    </w:div>
    <w:div w:id="1085151513">
      <w:bodyDiv w:val="1"/>
      <w:marLeft w:val="0"/>
      <w:marRight w:val="0"/>
      <w:marTop w:val="0"/>
      <w:marBottom w:val="0"/>
      <w:divBdr>
        <w:top w:val="none" w:sz="0" w:space="0" w:color="auto"/>
        <w:left w:val="none" w:sz="0" w:space="0" w:color="auto"/>
        <w:bottom w:val="none" w:sz="0" w:space="0" w:color="auto"/>
        <w:right w:val="none" w:sz="0" w:space="0" w:color="auto"/>
      </w:divBdr>
    </w:div>
    <w:div w:id="1087967663">
      <w:bodyDiv w:val="1"/>
      <w:marLeft w:val="0"/>
      <w:marRight w:val="0"/>
      <w:marTop w:val="0"/>
      <w:marBottom w:val="0"/>
      <w:divBdr>
        <w:top w:val="none" w:sz="0" w:space="0" w:color="auto"/>
        <w:left w:val="none" w:sz="0" w:space="0" w:color="auto"/>
        <w:bottom w:val="none" w:sz="0" w:space="0" w:color="auto"/>
        <w:right w:val="none" w:sz="0" w:space="0" w:color="auto"/>
      </w:divBdr>
    </w:div>
    <w:div w:id="1115439923">
      <w:bodyDiv w:val="1"/>
      <w:marLeft w:val="0"/>
      <w:marRight w:val="0"/>
      <w:marTop w:val="0"/>
      <w:marBottom w:val="0"/>
      <w:divBdr>
        <w:top w:val="none" w:sz="0" w:space="0" w:color="auto"/>
        <w:left w:val="none" w:sz="0" w:space="0" w:color="auto"/>
        <w:bottom w:val="none" w:sz="0" w:space="0" w:color="auto"/>
        <w:right w:val="none" w:sz="0" w:space="0" w:color="auto"/>
      </w:divBdr>
    </w:div>
    <w:div w:id="1132137822">
      <w:bodyDiv w:val="1"/>
      <w:marLeft w:val="0"/>
      <w:marRight w:val="0"/>
      <w:marTop w:val="0"/>
      <w:marBottom w:val="0"/>
      <w:divBdr>
        <w:top w:val="none" w:sz="0" w:space="0" w:color="auto"/>
        <w:left w:val="none" w:sz="0" w:space="0" w:color="auto"/>
        <w:bottom w:val="none" w:sz="0" w:space="0" w:color="auto"/>
        <w:right w:val="none" w:sz="0" w:space="0" w:color="auto"/>
      </w:divBdr>
    </w:div>
    <w:div w:id="1155531022">
      <w:bodyDiv w:val="1"/>
      <w:marLeft w:val="0"/>
      <w:marRight w:val="0"/>
      <w:marTop w:val="0"/>
      <w:marBottom w:val="0"/>
      <w:divBdr>
        <w:top w:val="none" w:sz="0" w:space="0" w:color="auto"/>
        <w:left w:val="none" w:sz="0" w:space="0" w:color="auto"/>
        <w:bottom w:val="none" w:sz="0" w:space="0" w:color="auto"/>
        <w:right w:val="none" w:sz="0" w:space="0" w:color="auto"/>
      </w:divBdr>
    </w:div>
    <w:div w:id="1159342749">
      <w:bodyDiv w:val="1"/>
      <w:marLeft w:val="0"/>
      <w:marRight w:val="0"/>
      <w:marTop w:val="0"/>
      <w:marBottom w:val="0"/>
      <w:divBdr>
        <w:top w:val="none" w:sz="0" w:space="0" w:color="auto"/>
        <w:left w:val="none" w:sz="0" w:space="0" w:color="auto"/>
        <w:bottom w:val="none" w:sz="0" w:space="0" w:color="auto"/>
        <w:right w:val="none" w:sz="0" w:space="0" w:color="auto"/>
      </w:divBdr>
    </w:div>
    <w:div w:id="1163933837">
      <w:bodyDiv w:val="1"/>
      <w:marLeft w:val="0"/>
      <w:marRight w:val="0"/>
      <w:marTop w:val="0"/>
      <w:marBottom w:val="0"/>
      <w:divBdr>
        <w:top w:val="none" w:sz="0" w:space="0" w:color="auto"/>
        <w:left w:val="none" w:sz="0" w:space="0" w:color="auto"/>
        <w:bottom w:val="none" w:sz="0" w:space="0" w:color="auto"/>
        <w:right w:val="none" w:sz="0" w:space="0" w:color="auto"/>
      </w:divBdr>
    </w:div>
    <w:div w:id="1183592416">
      <w:bodyDiv w:val="1"/>
      <w:marLeft w:val="0"/>
      <w:marRight w:val="0"/>
      <w:marTop w:val="0"/>
      <w:marBottom w:val="0"/>
      <w:divBdr>
        <w:top w:val="none" w:sz="0" w:space="0" w:color="auto"/>
        <w:left w:val="none" w:sz="0" w:space="0" w:color="auto"/>
        <w:bottom w:val="none" w:sz="0" w:space="0" w:color="auto"/>
        <w:right w:val="none" w:sz="0" w:space="0" w:color="auto"/>
      </w:divBdr>
      <w:divsChild>
        <w:div w:id="1310591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5217231">
      <w:bodyDiv w:val="1"/>
      <w:marLeft w:val="0"/>
      <w:marRight w:val="0"/>
      <w:marTop w:val="0"/>
      <w:marBottom w:val="0"/>
      <w:divBdr>
        <w:top w:val="none" w:sz="0" w:space="0" w:color="auto"/>
        <w:left w:val="none" w:sz="0" w:space="0" w:color="auto"/>
        <w:bottom w:val="none" w:sz="0" w:space="0" w:color="auto"/>
        <w:right w:val="none" w:sz="0" w:space="0" w:color="auto"/>
      </w:divBdr>
    </w:div>
    <w:div w:id="1263222257">
      <w:bodyDiv w:val="1"/>
      <w:marLeft w:val="0"/>
      <w:marRight w:val="0"/>
      <w:marTop w:val="0"/>
      <w:marBottom w:val="0"/>
      <w:divBdr>
        <w:top w:val="none" w:sz="0" w:space="0" w:color="auto"/>
        <w:left w:val="none" w:sz="0" w:space="0" w:color="auto"/>
        <w:bottom w:val="none" w:sz="0" w:space="0" w:color="auto"/>
        <w:right w:val="none" w:sz="0" w:space="0" w:color="auto"/>
      </w:divBdr>
    </w:div>
    <w:div w:id="1273249926">
      <w:bodyDiv w:val="1"/>
      <w:marLeft w:val="0"/>
      <w:marRight w:val="0"/>
      <w:marTop w:val="0"/>
      <w:marBottom w:val="0"/>
      <w:divBdr>
        <w:top w:val="none" w:sz="0" w:space="0" w:color="auto"/>
        <w:left w:val="none" w:sz="0" w:space="0" w:color="auto"/>
        <w:bottom w:val="none" w:sz="0" w:space="0" w:color="auto"/>
        <w:right w:val="none" w:sz="0" w:space="0" w:color="auto"/>
      </w:divBdr>
    </w:div>
    <w:div w:id="1292252916">
      <w:bodyDiv w:val="1"/>
      <w:marLeft w:val="0"/>
      <w:marRight w:val="0"/>
      <w:marTop w:val="0"/>
      <w:marBottom w:val="0"/>
      <w:divBdr>
        <w:top w:val="none" w:sz="0" w:space="0" w:color="auto"/>
        <w:left w:val="none" w:sz="0" w:space="0" w:color="auto"/>
        <w:bottom w:val="none" w:sz="0" w:space="0" w:color="auto"/>
        <w:right w:val="none" w:sz="0" w:space="0" w:color="auto"/>
      </w:divBdr>
    </w:div>
    <w:div w:id="1293556421">
      <w:bodyDiv w:val="1"/>
      <w:marLeft w:val="0"/>
      <w:marRight w:val="0"/>
      <w:marTop w:val="0"/>
      <w:marBottom w:val="0"/>
      <w:divBdr>
        <w:top w:val="none" w:sz="0" w:space="0" w:color="auto"/>
        <w:left w:val="none" w:sz="0" w:space="0" w:color="auto"/>
        <w:bottom w:val="none" w:sz="0" w:space="0" w:color="auto"/>
        <w:right w:val="none" w:sz="0" w:space="0" w:color="auto"/>
      </w:divBdr>
    </w:div>
    <w:div w:id="1297028137">
      <w:bodyDiv w:val="1"/>
      <w:marLeft w:val="0"/>
      <w:marRight w:val="0"/>
      <w:marTop w:val="0"/>
      <w:marBottom w:val="0"/>
      <w:divBdr>
        <w:top w:val="none" w:sz="0" w:space="0" w:color="auto"/>
        <w:left w:val="none" w:sz="0" w:space="0" w:color="auto"/>
        <w:bottom w:val="none" w:sz="0" w:space="0" w:color="auto"/>
        <w:right w:val="none" w:sz="0" w:space="0" w:color="auto"/>
      </w:divBdr>
    </w:div>
    <w:div w:id="1316957565">
      <w:bodyDiv w:val="1"/>
      <w:marLeft w:val="0"/>
      <w:marRight w:val="0"/>
      <w:marTop w:val="0"/>
      <w:marBottom w:val="0"/>
      <w:divBdr>
        <w:top w:val="none" w:sz="0" w:space="0" w:color="auto"/>
        <w:left w:val="none" w:sz="0" w:space="0" w:color="auto"/>
        <w:bottom w:val="none" w:sz="0" w:space="0" w:color="auto"/>
        <w:right w:val="none" w:sz="0" w:space="0" w:color="auto"/>
      </w:divBdr>
    </w:div>
    <w:div w:id="1329207561">
      <w:bodyDiv w:val="1"/>
      <w:marLeft w:val="0"/>
      <w:marRight w:val="0"/>
      <w:marTop w:val="0"/>
      <w:marBottom w:val="0"/>
      <w:divBdr>
        <w:top w:val="none" w:sz="0" w:space="0" w:color="auto"/>
        <w:left w:val="none" w:sz="0" w:space="0" w:color="auto"/>
        <w:bottom w:val="none" w:sz="0" w:space="0" w:color="auto"/>
        <w:right w:val="none" w:sz="0" w:space="0" w:color="auto"/>
      </w:divBdr>
      <w:divsChild>
        <w:div w:id="1342202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5838213">
      <w:bodyDiv w:val="1"/>
      <w:marLeft w:val="0"/>
      <w:marRight w:val="0"/>
      <w:marTop w:val="0"/>
      <w:marBottom w:val="0"/>
      <w:divBdr>
        <w:top w:val="none" w:sz="0" w:space="0" w:color="auto"/>
        <w:left w:val="none" w:sz="0" w:space="0" w:color="auto"/>
        <w:bottom w:val="none" w:sz="0" w:space="0" w:color="auto"/>
        <w:right w:val="none" w:sz="0" w:space="0" w:color="auto"/>
      </w:divBdr>
    </w:div>
    <w:div w:id="1337806077">
      <w:bodyDiv w:val="1"/>
      <w:marLeft w:val="0"/>
      <w:marRight w:val="0"/>
      <w:marTop w:val="0"/>
      <w:marBottom w:val="0"/>
      <w:divBdr>
        <w:top w:val="none" w:sz="0" w:space="0" w:color="auto"/>
        <w:left w:val="none" w:sz="0" w:space="0" w:color="auto"/>
        <w:bottom w:val="none" w:sz="0" w:space="0" w:color="auto"/>
        <w:right w:val="none" w:sz="0" w:space="0" w:color="auto"/>
      </w:divBdr>
    </w:div>
    <w:div w:id="1344168833">
      <w:bodyDiv w:val="1"/>
      <w:marLeft w:val="0"/>
      <w:marRight w:val="0"/>
      <w:marTop w:val="0"/>
      <w:marBottom w:val="0"/>
      <w:divBdr>
        <w:top w:val="none" w:sz="0" w:space="0" w:color="auto"/>
        <w:left w:val="none" w:sz="0" w:space="0" w:color="auto"/>
        <w:bottom w:val="none" w:sz="0" w:space="0" w:color="auto"/>
        <w:right w:val="none" w:sz="0" w:space="0" w:color="auto"/>
      </w:divBdr>
    </w:div>
    <w:div w:id="1381786388">
      <w:bodyDiv w:val="1"/>
      <w:marLeft w:val="0"/>
      <w:marRight w:val="0"/>
      <w:marTop w:val="0"/>
      <w:marBottom w:val="0"/>
      <w:divBdr>
        <w:top w:val="none" w:sz="0" w:space="0" w:color="auto"/>
        <w:left w:val="none" w:sz="0" w:space="0" w:color="auto"/>
        <w:bottom w:val="none" w:sz="0" w:space="0" w:color="auto"/>
        <w:right w:val="none" w:sz="0" w:space="0" w:color="auto"/>
      </w:divBdr>
    </w:div>
    <w:div w:id="1383215539">
      <w:bodyDiv w:val="1"/>
      <w:marLeft w:val="0"/>
      <w:marRight w:val="0"/>
      <w:marTop w:val="0"/>
      <w:marBottom w:val="0"/>
      <w:divBdr>
        <w:top w:val="none" w:sz="0" w:space="0" w:color="auto"/>
        <w:left w:val="none" w:sz="0" w:space="0" w:color="auto"/>
        <w:bottom w:val="none" w:sz="0" w:space="0" w:color="auto"/>
        <w:right w:val="none" w:sz="0" w:space="0" w:color="auto"/>
      </w:divBdr>
    </w:div>
    <w:div w:id="1387872006">
      <w:bodyDiv w:val="1"/>
      <w:marLeft w:val="0"/>
      <w:marRight w:val="0"/>
      <w:marTop w:val="0"/>
      <w:marBottom w:val="0"/>
      <w:divBdr>
        <w:top w:val="none" w:sz="0" w:space="0" w:color="auto"/>
        <w:left w:val="none" w:sz="0" w:space="0" w:color="auto"/>
        <w:bottom w:val="none" w:sz="0" w:space="0" w:color="auto"/>
        <w:right w:val="none" w:sz="0" w:space="0" w:color="auto"/>
      </w:divBdr>
    </w:div>
    <w:div w:id="1404067925">
      <w:bodyDiv w:val="1"/>
      <w:marLeft w:val="0"/>
      <w:marRight w:val="0"/>
      <w:marTop w:val="0"/>
      <w:marBottom w:val="0"/>
      <w:divBdr>
        <w:top w:val="none" w:sz="0" w:space="0" w:color="auto"/>
        <w:left w:val="none" w:sz="0" w:space="0" w:color="auto"/>
        <w:bottom w:val="none" w:sz="0" w:space="0" w:color="auto"/>
        <w:right w:val="none" w:sz="0" w:space="0" w:color="auto"/>
      </w:divBdr>
    </w:div>
    <w:div w:id="1406805066">
      <w:bodyDiv w:val="1"/>
      <w:marLeft w:val="0"/>
      <w:marRight w:val="0"/>
      <w:marTop w:val="0"/>
      <w:marBottom w:val="0"/>
      <w:divBdr>
        <w:top w:val="none" w:sz="0" w:space="0" w:color="auto"/>
        <w:left w:val="none" w:sz="0" w:space="0" w:color="auto"/>
        <w:bottom w:val="none" w:sz="0" w:space="0" w:color="auto"/>
        <w:right w:val="none" w:sz="0" w:space="0" w:color="auto"/>
      </w:divBdr>
    </w:div>
    <w:div w:id="1410466992">
      <w:bodyDiv w:val="1"/>
      <w:marLeft w:val="0"/>
      <w:marRight w:val="0"/>
      <w:marTop w:val="0"/>
      <w:marBottom w:val="0"/>
      <w:divBdr>
        <w:top w:val="none" w:sz="0" w:space="0" w:color="auto"/>
        <w:left w:val="none" w:sz="0" w:space="0" w:color="auto"/>
        <w:bottom w:val="none" w:sz="0" w:space="0" w:color="auto"/>
        <w:right w:val="none" w:sz="0" w:space="0" w:color="auto"/>
      </w:divBdr>
    </w:div>
    <w:div w:id="1411151811">
      <w:bodyDiv w:val="1"/>
      <w:marLeft w:val="0"/>
      <w:marRight w:val="0"/>
      <w:marTop w:val="0"/>
      <w:marBottom w:val="0"/>
      <w:divBdr>
        <w:top w:val="none" w:sz="0" w:space="0" w:color="auto"/>
        <w:left w:val="none" w:sz="0" w:space="0" w:color="auto"/>
        <w:bottom w:val="none" w:sz="0" w:space="0" w:color="auto"/>
        <w:right w:val="none" w:sz="0" w:space="0" w:color="auto"/>
      </w:divBdr>
    </w:div>
    <w:div w:id="1413308658">
      <w:bodyDiv w:val="1"/>
      <w:marLeft w:val="0"/>
      <w:marRight w:val="0"/>
      <w:marTop w:val="0"/>
      <w:marBottom w:val="0"/>
      <w:divBdr>
        <w:top w:val="none" w:sz="0" w:space="0" w:color="auto"/>
        <w:left w:val="none" w:sz="0" w:space="0" w:color="auto"/>
        <w:bottom w:val="none" w:sz="0" w:space="0" w:color="auto"/>
        <w:right w:val="none" w:sz="0" w:space="0" w:color="auto"/>
      </w:divBdr>
      <w:divsChild>
        <w:div w:id="606353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5491696">
      <w:bodyDiv w:val="1"/>
      <w:marLeft w:val="0"/>
      <w:marRight w:val="0"/>
      <w:marTop w:val="0"/>
      <w:marBottom w:val="0"/>
      <w:divBdr>
        <w:top w:val="none" w:sz="0" w:space="0" w:color="auto"/>
        <w:left w:val="none" w:sz="0" w:space="0" w:color="auto"/>
        <w:bottom w:val="none" w:sz="0" w:space="0" w:color="auto"/>
        <w:right w:val="none" w:sz="0" w:space="0" w:color="auto"/>
      </w:divBdr>
    </w:div>
    <w:div w:id="1449853867">
      <w:bodyDiv w:val="1"/>
      <w:marLeft w:val="0"/>
      <w:marRight w:val="0"/>
      <w:marTop w:val="0"/>
      <w:marBottom w:val="0"/>
      <w:divBdr>
        <w:top w:val="none" w:sz="0" w:space="0" w:color="auto"/>
        <w:left w:val="none" w:sz="0" w:space="0" w:color="auto"/>
        <w:bottom w:val="none" w:sz="0" w:space="0" w:color="auto"/>
        <w:right w:val="none" w:sz="0" w:space="0" w:color="auto"/>
      </w:divBdr>
      <w:divsChild>
        <w:div w:id="733309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7718662">
      <w:bodyDiv w:val="1"/>
      <w:marLeft w:val="0"/>
      <w:marRight w:val="0"/>
      <w:marTop w:val="0"/>
      <w:marBottom w:val="0"/>
      <w:divBdr>
        <w:top w:val="none" w:sz="0" w:space="0" w:color="auto"/>
        <w:left w:val="none" w:sz="0" w:space="0" w:color="auto"/>
        <w:bottom w:val="none" w:sz="0" w:space="0" w:color="auto"/>
        <w:right w:val="none" w:sz="0" w:space="0" w:color="auto"/>
      </w:divBdr>
    </w:div>
    <w:div w:id="1459183205">
      <w:bodyDiv w:val="1"/>
      <w:marLeft w:val="0"/>
      <w:marRight w:val="0"/>
      <w:marTop w:val="0"/>
      <w:marBottom w:val="0"/>
      <w:divBdr>
        <w:top w:val="none" w:sz="0" w:space="0" w:color="auto"/>
        <w:left w:val="none" w:sz="0" w:space="0" w:color="auto"/>
        <w:bottom w:val="none" w:sz="0" w:space="0" w:color="auto"/>
        <w:right w:val="none" w:sz="0" w:space="0" w:color="auto"/>
      </w:divBdr>
    </w:div>
    <w:div w:id="1459183208">
      <w:bodyDiv w:val="1"/>
      <w:marLeft w:val="0"/>
      <w:marRight w:val="0"/>
      <w:marTop w:val="0"/>
      <w:marBottom w:val="0"/>
      <w:divBdr>
        <w:top w:val="none" w:sz="0" w:space="0" w:color="auto"/>
        <w:left w:val="none" w:sz="0" w:space="0" w:color="auto"/>
        <w:bottom w:val="none" w:sz="0" w:space="0" w:color="auto"/>
        <w:right w:val="none" w:sz="0" w:space="0" w:color="auto"/>
      </w:divBdr>
    </w:div>
    <w:div w:id="1462377697">
      <w:bodyDiv w:val="1"/>
      <w:marLeft w:val="0"/>
      <w:marRight w:val="0"/>
      <w:marTop w:val="0"/>
      <w:marBottom w:val="0"/>
      <w:divBdr>
        <w:top w:val="none" w:sz="0" w:space="0" w:color="auto"/>
        <w:left w:val="none" w:sz="0" w:space="0" w:color="auto"/>
        <w:bottom w:val="none" w:sz="0" w:space="0" w:color="auto"/>
        <w:right w:val="none" w:sz="0" w:space="0" w:color="auto"/>
      </w:divBdr>
    </w:div>
    <w:div w:id="1472749273">
      <w:bodyDiv w:val="1"/>
      <w:marLeft w:val="0"/>
      <w:marRight w:val="0"/>
      <w:marTop w:val="0"/>
      <w:marBottom w:val="0"/>
      <w:divBdr>
        <w:top w:val="none" w:sz="0" w:space="0" w:color="auto"/>
        <w:left w:val="none" w:sz="0" w:space="0" w:color="auto"/>
        <w:bottom w:val="none" w:sz="0" w:space="0" w:color="auto"/>
        <w:right w:val="none" w:sz="0" w:space="0" w:color="auto"/>
      </w:divBdr>
    </w:div>
    <w:div w:id="1480032065">
      <w:bodyDiv w:val="1"/>
      <w:marLeft w:val="0"/>
      <w:marRight w:val="0"/>
      <w:marTop w:val="0"/>
      <w:marBottom w:val="0"/>
      <w:divBdr>
        <w:top w:val="none" w:sz="0" w:space="0" w:color="auto"/>
        <w:left w:val="none" w:sz="0" w:space="0" w:color="auto"/>
        <w:bottom w:val="none" w:sz="0" w:space="0" w:color="auto"/>
        <w:right w:val="none" w:sz="0" w:space="0" w:color="auto"/>
      </w:divBdr>
    </w:div>
    <w:div w:id="1484615523">
      <w:bodyDiv w:val="1"/>
      <w:marLeft w:val="0"/>
      <w:marRight w:val="0"/>
      <w:marTop w:val="0"/>
      <w:marBottom w:val="0"/>
      <w:divBdr>
        <w:top w:val="none" w:sz="0" w:space="0" w:color="auto"/>
        <w:left w:val="none" w:sz="0" w:space="0" w:color="auto"/>
        <w:bottom w:val="none" w:sz="0" w:space="0" w:color="auto"/>
        <w:right w:val="none" w:sz="0" w:space="0" w:color="auto"/>
      </w:divBdr>
    </w:div>
    <w:div w:id="1486817430">
      <w:bodyDiv w:val="1"/>
      <w:marLeft w:val="0"/>
      <w:marRight w:val="0"/>
      <w:marTop w:val="0"/>
      <w:marBottom w:val="0"/>
      <w:divBdr>
        <w:top w:val="none" w:sz="0" w:space="0" w:color="auto"/>
        <w:left w:val="none" w:sz="0" w:space="0" w:color="auto"/>
        <w:bottom w:val="none" w:sz="0" w:space="0" w:color="auto"/>
        <w:right w:val="none" w:sz="0" w:space="0" w:color="auto"/>
      </w:divBdr>
    </w:div>
    <w:div w:id="1497694292">
      <w:bodyDiv w:val="1"/>
      <w:marLeft w:val="0"/>
      <w:marRight w:val="0"/>
      <w:marTop w:val="0"/>
      <w:marBottom w:val="0"/>
      <w:divBdr>
        <w:top w:val="none" w:sz="0" w:space="0" w:color="auto"/>
        <w:left w:val="none" w:sz="0" w:space="0" w:color="auto"/>
        <w:bottom w:val="none" w:sz="0" w:space="0" w:color="auto"/>
        <w:right w:val="none" w:sz="0" w:space="0" w:color="auto"/>
      </w:divBdr>
    </w:div>
    <w:div w:id="1523782957">
      <w:bodyDiv w:val="1"/>
      <w:marLeft w:val="0"/>
      <w:marRight w:val="0"/>
      <w:marTop w:val="0"/>
      <w:marBottom w:val="0"/>
      <w:divBdr>
        <w:top w:val="none" w:sz="0" w:space="0" w:color="auto"/>
        <w:left w:val="none" w:sz="0" w:space="0" w:color="auto"/>
        <w:bottom w:val="none" w:sz="0" w:space="0" w:color="auto"/>
        <w:right w:val="none" w:sz="0" w:space="0" w:color="auto"/>
      </w:divBdr>
    </w:div>
    <w:div w:id="1539590160">
      <w:bodyDiv w:val="1"/>
      <w:marLeft w:val="0"/>
      <w:marRight w:val="0"/>
      <w:marTop w:val="0"/>
      <w:marBottom w:val="0"/>
      <w:divBdr>
        <w:top w:val="none" w:sz="0" w:space="0" w:color="auto"/>
        <w:left w:val="none" w:sz="0" w:space="0" w:color="auto"/>
        <w:bottom w:val="none" w:sz="0" w:space="0" w:color="auto"/>
        <w:right w:val="none" w:sz="0" w:space="0" w:color="auto"/>
      </w:divBdr>
    </w:div>
    <w:div w:id="1543050804">
      <w:bodyDiv w:val="1"/>
      <w:marLeft w:val="0"/>
      <w:marRight w:val="0"/>
      <w:marTop w:val="0"/>
      <w:marBottom w:val="0"/>
      <w:divBdr>
        <w:top w:val="none" w:sz="0" w:space="0" w:color="auto"/>
        <w:left w:val="none" w:sz="0" w:space="0" w:color="auto"/>
        <w:bottom w:val="none" w:sz="0" w:space="0" w:color="auto"/>
        <w:right w:val="none" w:sz="0" w:space="0" w:color="auto"/>
      </w:divBdr>
    </w:div>
    <w:div w:id="1566449375">
      <w:bodyDiv w:val="1"/>
      <w:marLeft w:val="0"/>
      <w:marRight w:val="0"/>
      <w:marTop w:val="0"/>
      <w:marBottom w:val="0"/>
      <w:divBdr>
        <w:top w:val="none" w:sz="0" w:space="0" w:color="auto"/>
        <w:left w:val="none" w:sz="0" w:space="0" w:color="auto"/>
        <w:bottom w:val="none" w:sz="0" w:space="0" w:color="auto"/>
        <w:right w:val="none" w:sz="0" w:space="0" w:color="auto"/>
      </w:divBdr>
    </w:div>
    <w:div w:id="1583756754">
      <w:bodyDiv w:val="1"/>
      <w:marLeft w:val="0"/>
      <w:marRight w:val="0"/>
      <w:marTop w:val="0"/>
      <w:marBottom w:val="0"/>
      <w:divBdr>
        <w:top w:val="none" w:sz="0" w:space="0" w:color="auto"/>
        <w:left w:val="none" w:sz="0" w:space="0" w:color="auto"/>
        <w:bottom w:val="none" w:sz="0" w:space="0" w:color="auto"/>
        <w:right w:val="none" w:sz="0" w:space="0" w:color="auto"/>
      </w:divBdr>
    </w:div>
    <w:div w:id="1611351586">
      <w:bodyDiv w:val="1"/>
      <w:marLeft w:val="0"/>
      <w:marRight w:val="0"/>
      <w:marTop w:val="0"/>
      <w:marBottom w:val="0"/>
      <w:divBdr>
        <w:top w:val="none" w:sz="0" w:space="0" w:color="auto"/>
        <w:left w:val="none" w:sz="0" w:space="0" w:color="auto"/>
        <w:bottom w:val="none" w:sz="0" w:space="0" w:color="auto"/>
        <w:right w:val="none" w:sz="0" w:space="0" w:color="auto"/>
      </w:divBdr>
    </w:div>
    <w:div w:id="1623806875">
      <w:bodyDiv w:val="1"/>
      <w:marLeft w:val="0"/>
      <w:marRight w:val="0"/>
      <w:marTop w:val="0"/>
      <w:marBottom w:val="0"/>
      <w:divBdr>
        <w:top w:val="none" w:sz="0" w:space="0" w:color="auto"/>
        <w:left w:val="none" w:sz="0" w:space="0" w:color="auto"/>
        <w:bottom w:val="none" w:sz="0" w:space="0" w:color="auto"/>
        <w:right w:val="none" w:sz="0" w:space="0" w:color="auto"/>
      </w:divBdr>
    </w:div>
    <w:div w:id="1634559622">
      <w:bodyDiv w:val="1"/>
      <w:marLeft w:val="0"/>
      <w:marRight w:val="0"/>
      <w:marTop w:val="0"/>
      <w:marBottom w:val="0"/>
      <w:divBdr>
        <w:top w:val="none" w:sz="0" w:space="0" w:color="auto"/>
        <w:left w:val="none" w:sz="0" w:space="0" w:color="auto"/>
        <w:bottom w:val="none" w:sz="0" w:space="0" w:color="auto"/>
        <w:right w:val="none" w:sz="0" w:space="0" w:color="auto"/>
      </w:divBdr>
    </w:div>
    <w:div w:id="1638367017">
      <w:bodyDiv w:val="1"/>
      <w:marLeft w:val="0"/>
      <w:marRight w:val="0"/>
      <w:marTop w:val="0"/>
      <w:marBottom w:val="0"/>
      <w:divBdr>
        <w:top w:val="none" w:sz="0" w:space="0" w:color="auto"/>
        <w:left w:val="none" w:sz="0" w:space="0" w:color="auto"/>
        <w:bottom w:val="none" w:sz="0" w:space="0" w:color="auto"/>
        <w:right w:val="none" w:sz="0" w:space="0" w:color="auto"/>
      </w:divBdr>
    </w:div>
    <w:div w:id="1646928429">
      <w:bodyDiv w:val="1"/>
      <w:marLeft w:val="0"/>
      <w:marRight w:val="0"/>
      <w:marTop w:val="0"/>
      <w:marBottom w:val="0"/>
      <w:divBdr>
        <w:top w:val="none" w:sz="0" w:space="0" w:color="auto"/>
        <w:left w:val="none" w:sz="0" w:space="0" w:color="auto"/>
        <w:bottom w:val="none" w:sz="0" w:space="0" w:color="auto"/>
        <w:right w:val="none" w:sz="0" w:space="0" w:color="auto"/>
      </w:divBdr>
    </w:div>
    <w:div w:id="1667897623">
      <w:bodyDiv w:val="1"/>
      <w:marLeft w:val="0"/>
      <w:marRight w:val="0"/>
      <w:marTop w:val="0"/>
      <w:marBottom w:val="0"/>
      <w:divBdr>
        <w:top w:val="none" w:sz="0" w:space="0" w:color="auto"/>
        <w:left w:val="none" w:sz="0" w:space="0" w:color="auto"/>
        <w:bottom w:val="none" w:sz="0" w:space="0" w:color="auto"/>
        <w:right w:val="none" w:sz="0" w:space="0" w:color="auto"/>
      </w:divBdr>
    </w:div>
    <w:div w:id="1677611890">
      <w:bodyDiv w:val="1"/>
      <w:marLeft w:val="0"/>
      <w:marRight w:val="0"/>
      <w:marTop w:val="0"/>
      <w:marBottom w:val="0"/>
      <w:divBdr>
        <w:top w:val="none" w:sz="0" w:space="0" w:color="auto"/>
        <w:left w:val="none" w:sz="0" w:space="0" w:color="auto"/>
        <w:bottom w:val="none" w:sz="0" w:space="0" w:color="auto"/>
        <w:right w:val="none" w:sz="0" w:space="0" w:color="auto"/>
      </w:divBdr>
    </w:div>
    <w:div w:id="1743215407">
      <w:bodyDiv w:val="1"/>
      <w:marLeft w:val="0"/>
      <w:marRight w:val="0"/>
      <w:marTop w:val="0"/>
      <w:marBottom w:val="0"/>
      <w:divBdr>
        <w:top w:val="none" w:sz="0" w:space="0" w:color="auto"/>
        <w:left w:val="none" w:sz="0" w:space="0" w:color="auto"/>
        <w:bottom w:val="none" w:sz="0" w:space="0" w:color="auto"/>
        <w:right w:val="none" w:sz="0" w:space="0" w:color="auto"/>
      </w:divBdr>
    </w:div>
    <w:div w:id="1751391484">
      <w:bodyDiv w:val="1"/>
      <w:marLeft w:val="0"/>
      <w:marRight w:val="0"/>
      <w:marTop w:val="0"/>
      <w:marBottom w:val="0"/>
      <w:divBdr>
        <w:top w:val="none" w:sz="0" w:space="0" w:color="auto"/>
        <w:left w:val="none" w:sz="0" w:space="0" w:color="auto"/>
        <w:bottom w:val="none" w:sz="0" w:space="0" w:color="auto"/>
        <w:right w:val="none" w:sz="0" w:space="0" w:color="auto"/>
      </w:divBdr>
      <w:divsChild>
        <w:div w:id="464585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6686101">
      <w:bodyDiv w:val="1"/>
      <w:marLeft w:val="0"/>
      <w:marRight w:val="0"/>
      <w:marTop w:val="0"/>
      <w:marBottom w:val="0"/>
      <w:divBdr>
        <w:top w:val="none" w:sz="0" w:space="0" w:color="auto"/>
        <w:left w:val="none" w:sz="0" w:space="0" w:color="auto"/>
        <w:bottom w:val="none" w:sz="0" w:space="0" w:color="auto"/>
        <w:right w:val="none" w:sz="0" w:space="0" w:color="auto"/>
      </w:divBdr>
    </w:div>
    <w:div w:id="1772240887">
      <w:bodyDiv w:val="1"/>
      <w:marLeft w:val="0"/>
      <w:marRight w:val="0"/>
      <w:marTop w:val="0"/>
      <w:marBottom w:val="0"/>
      <w:divBdr>
        <w:top w:val="none" w:sz="0" w:space="0" w:color="auto"/>
        <w:left w:val="none" w:sz="0" w:space="0" w:color="auto"/>
        <w:bottom w:val="none" w:sz="0" w:space="0" w:color="auto"/>
        <w:right w:val="none" w:sz="0" w:space="0" w:color="auto"/>
      </w:divBdr>
    </w:div>
    <w:div w:id="1772319066">
      <w:bodyDiv w:val="1"/>
      <w:marLeft w:val="0"/>
      <w:marRight w:val="0"/>
      <w:marTop w:val="0"/>
      <w:marBottom w:val="0"/>
      <w:divBdr>
        <w:top w:val="none" w:sz="0" w:space="0" w:color="auto"/>
        <w:left w:val="none" w:sz="0" w:space="0" w:color="auto"/>
        <w:bottom w:val="none" w:sz="0" w:space="0" w:color="auto"/>
        <w:right w:val="none" w:sz="0" w:space="0" w:color="auto"/>
      </w:divBdr>
    </w:div>
    <w:div w:id="1817070424">
      <w:bodyDiv w:val="1"/>
      <w:marLeft w:val="0"/>
      <w:marRight w:val="0"/>
      <w:marTop w:val="0"/>
      <w:marBottom w:val="0"/>
      <w:divBdr>
        <w:top w:val="none" w:sz="0" w:space="0" w:color="auto"/>
        <w:left w:val="none" w:sz="0" w:space="0" w:color="auto"/>
        <w:bottom w:val="none" w:sz="0" w:space="0" w:color="auto"/>
        <w:right w:val="none" w:sz="0" w:space="0" w:color="auto"/>
      </w:divBdr>
    </w:div>
    <w:div w:id="1829445159">
      <w:bodyDiv w:val="1"/>
      <w:marLeft w:val="0"/>
      <w:marRight w:val="0"/>
      <w:marTop w:val="0"/>
      <w:marBottom w:val="0"/>
      <w:divBdr>
        <w:top w:val="none" w:sz="0" w:space="0" w:color="auto"/>
        <w:left w:val="none" w:sz="0" w:space="0" w:color="auto"/>
        <w:bottom w:val="none" w:sz="0" w:space="0" w:color="auto"/>
        <w:right w:val="none" w:sz="0" w:space="0" w:color="auto"/>
      </w:divBdr>
    </w:div>
    <w:div w:id="1842817613">
      <w:bodyDiv w:val="1"/>
      <w:marLeft w:val="0"/>
      <w:marRight w:val="0"/>
      <w:marTop w:val="0"/>
      <w:marBottom w:val="0"/>
      <w:divBdr>
        <w:top w:val="none" w:sz="0" w:space="0" w:color="auto"/>
        <w:left w:val="none" w:sz="0" w:space="0" w:color="auto"/>
        <w:bottom w:val="none" w:sz="0" w:space="0" w:color="auto"/>
        <w:right w:val="none" w:sz="0" w:space="0" w:color="auto"/>
      </w:divBdr>
    </w:div>
    <w:div w:id="1866551871">
      <w:bodyDiv w:val="1"/>
      <w:marLeft w:val="0"/>
      <w:marRight w:val="0"/>
      <w:marTop w:val="0"/>
      <w:marBottom w:val="0"/>
      <w:divBdr>
        <w:top w:val="none" w:sz="0" w:space="0" w:color="auto"/>
        <w:left w:val="none" w:sz="0" w:space="0" w:color="auto"/>
        <w:bottom w:val="none" w:sz="0" w:space="0" w:color="auto"/>
        <w:right w:val="none" w:sz="0" w:space="0" w:color="auto"/>
      </w:divBdr>
    </w:div>
    <w:div w:id="1903324397">
      <w:bodyDiv w:val="1"/>
      <w:marLeft w:val="0"/>
      <w:marRight w:val="0"/>
      <w:marTop w:val="0"/>
      <w:marBottom w:val="0"/>
      <w:divBdr>
        <w:top w:val="none" w:sz="0" w:space="0" w:color="auto"/>
        <w:left w:val="none" w:sz="0" w:space="0" w:color="auto"/>
        <w:bottom w:val="none" w:sz="0" w:space="0" w:color="auto"/>
        <w:right w:val="none" w:sz="0" w:space="0" w:color="auto"/>
      </w:divBdr>
    </w:div>
    <w:div w:id="1909802367">
      <w:bodyDiv w:val="1"/>
      <w:marLeft w:val="0"/>
      <w:marRight w:val="0"/>
      <w:marTop w:val="0"/>
      <w:marBottom w:val="0"/>
      <w:divBdr>
        <w:top w:val="none" w:sz="0" w:space="0" w:color="auto"/>
        <w:left w:val="none" w:sz="0" w:space="0" w:color="auto"/>
        <w:bottom w:val="none" w:sz="0" w:space="0" w:color="auto"/>
        <w:right w:val="none" w:sz="0" w:space="0" w:color="auto"/>
      </w:divBdr>
    </w:div>
    <w:div w:id="1951888488">
      <w:bodyDiv w:val="1"/>
      <w:marLeft w:val="0"/>
      <w:marRight w:val="0"/>
      <w:marTop w:val="0"/>
      <w:marBottom w:val="0"/>
      <w:divBdr>
        <w:top w:val="none" w:sz="0" w:space="0" w:color="auto"/>
        <w:left w:val="none" w:sz="0" w:space="0" w:color="auto"/>
        <w:bottom w:val="none" w:sz="0" w:space="0" w:color="auto"/>
        <w:right w:val="none" w:sz="0" w:space="0" w:color="auto"/>
      </w:divBdr>
    </w:div>
    <w:div w:id="1954820282">
      <w:bodyDiv w:val="1"/>
      <w:marLeft w:val="0"/>
      <w:marRight w:val="0"/>
      <w:marTop w:val="0"/>
      <w:marBottom w:val="0"/>
      <w:divBdr>
        <w:top w:val="none" w:sz="0" w:space="0" w:color="auto"/>
        <w:left w:val="none" w:sz="0" w:space="0" w:color="auto"/>
        <w:bottom w:val="none" w:sz="0" w:space="0" w:color="auto"/>
        <w:right w:val="none" w:sz="0" w:space="0" w:color="auto"/>
      </w:divBdr>
    </w:div>
    <w:div w:id="1963342535">
      <w:bodyDiv w:val="1"/>
      <w:marLeft w:val="0"/>
      <w:marRight w:val="0"/>
      <w:marTop w:val="0"/>
      <w:marBottom w:val="0"/>
      <w:divBdr>
        <w:top w:val="none" w:sz="0" w:space="0" w:color="auto"/>
        <w:left w:val="none" w:sz="0" w:space="0" w:color="auto"/>
        <w:bottom w:val="none" w:sz="0" w:space="0" w:color="auto"/>
        <w:right w:val="none" w:sz="0" w:space="0" w:color="auto"/>
      </w:divBdr>
    </w:div>
    <w:div w:id="1968701443">
      <w:bodyDiv w:val="1"/>
      <w:marLeft w:val="0"/>
      <w:marRight w:val="0"/>
      <w:marTop w:val="0"/>
      <w:marBottom w:val="0"/>
      <w:divBdr>
        <w:top w:val="none" w:sz="0" w:space="0" w:color="auto"/>
        <w:left w:val="none" w:sz="0" w:space="0" w:color="auto"/>
        <w:bottom w:val="none" w:sz="0" w:space="0" w:color="auto"/>
        <w:right w:val="none" w:sz="0" w:space="0" w:color="auto"/>
      </w:divBdr>
    </w:div>
    <w:div w:id="1982154094">
      <w:bodyDiv w:val="1"/>
      <w:marLeft w:val="0"/>
      <w:marRight w:val="0"/>
      <w:marTop w:val="0"/>
      <w:marBottom w:val="0"/>
      <w:divBdr>
        <w:top w:val="none" w:sz="0" w:space="0" w:color="auto"/>
        <w:left w:val="none" w:sz="0" w:space="0" w:color="auto"/>
        <w:bottom w:val="none" w:sz="0" w:space="0" w:color="auto"/>
        <w:right w:val="none" w:sz="0" w:space="0" w:color="auto"/>
      </w:divBdr>
    </w:div>
    <w:div w:id="1998456587">
      <w:bodyDiv w:val="1"/>
      <w:marLeft w:val="0"/>
      <w:marRight w:val="0"/>
      <w:marTop w:val="0"/>
      <w:marBottom w:val="0"/>
      <w:divBdr>
        <w:top w:val="none" w:sz="0" w:space="0" w:color="auto"/>
        <w:left w:val="none" w:sz="0" w:space="0" w:color="auto"/>
        <w:bottom w:val="none" w:sz="0" w:space="0" w:color="auto"/>
        <w:right w:val="none" w:sz="0" w:space="0" w:color="auto"/>
      </w:divBdr>
    </w:div>
    <w:div w:id="1999453913">
      <w:bodyDiv w:val="1"/>
      <w:marLeft w:val="0"/>
      <w:marRight w:val="0"/>
      <w:marTop w:val="0"/>
      <w:marBottom w:val="0"/>
      <w:divBdr>
        <w:top w:val="none" w:sz="0" w:space="0" w:color="auto"/>
        <w:left w:val="none" w:sz="0" w:space="0" w:color="auto"/>
        <w:bottom w:val="none" w:sz="0" w:space="0" w:color="auto"/>
        <w:right w:val="none" w:sz="0" w:space="0" w:color="auto"/>
      </w:divBdr>
    </w:div>
    <w:div w:id="2003240909">
      <w:bodyDiv w:val="1"/>
      <w:marLeft w:val="0"/>
      <w:marRight w:val="0"/>
      <w:marTop w:val="0"/>
      <w:marBottom w:val="0"/>
      <w:divBdr>
        <w:top w:val="none" w:sz="0" w:space="0" w:color="auto"/>
        <w:left w:val="none" w:sz="0" w:space="0" w:color="auto"/>
        <w:bottom w:val="none" w:sz="0" w:space="0" w:color="auto"/>
        <w:right w:val="none" w:sz="0" w:space="0" w:color="auto"/>
      </w:divBdr>
    </w:div>
    <w:div w:id="2008902809">
      <w:bodyDiv w:val="1"/>
      <w:marLeft w:val="0"/>
      <w:marRight w:val="0"/>
      <w:marTop w:val="0"/>
      <w:marBottom w:val="0"/>
      <w:divBdr>
        <w:top w:val="none" w:sz="0" w:space="0" w:color="auto"/>
        <w:left w:val="none" w:sz="0" w:space="0" w:color="auto"/>
        <w:bottom w:val="none" w:sz="0" w:space="0" w:color="auto"/>
        <w:right w:val="none" w:sz="0" w:space="0" w:color="auto"/>
      </w:divBdr>
    </w:div>
    <w:div w:id="2012029601">
      <w:bodyDiv w:val="1"/>
      <w:marLeft w:val="0"/>
      <w:marRight w:val="0"/>
      <w:marTop w:val="0"/>
      <w:marBottom w:val="0"/>
      <w:divBdr>
        <w:top w:val="none" w:sz="0" w:space="0" w:color="auto"/>
        <w:left w:val="none" w:sz="0" w:space="0" w:color="auto"/>
        <w:bottom w:val="none" w:sz="0" w:space="0" w:color="auto"/>
        <w:right w:val="none" w:sz="0" w:space="0" w:color="auto"/>
      </w:divBdr>
    </w:div>
    <w:div w:id="2012877645">
      <w:bodyDiv w:val="1"/>
      <w:marLeft w:val="0"/>
      <w:marRight w:val="0"/>
      <w:marTop w:val="0"/>
      <w:marBottom w:val="0"/>
      <w:divBdr>
        <w:top w:val="none" w:sz="0" w:space="0" w:color="auto"/>
        <w:left w:val="none" w:sz="0" w:space="0" w:color="auto"/>
        <w:bottom w:val="none" w:sz="0" w:space="0" w:color="auto"/>
        <w:right w:val="none" w:sz="0" w:space="0" w:color="auto"/>
      </w:divBdr>
    </w:div>
    <w:div w:id="2017223050">
      <w:bodyDiv w:val="1"/>
      <w:marLeft w:val="0"/>
      <w:marRight w:val="0"/>
      <w:marTop w:val="0"/>
      <w:marBottom w:val="0"/>
      <w:divBdr>
        <w:top w:val="none" w:sz="0" w:space="0" w:color="auto"/>
        <w:left w:val="none" w:sz="0" w:space="0" w:color="auto"/>
        <w:bottom w:val="none" w:sz="0" w:space="0" w:color="auto"/>
        <w:right w:val="none" w:sz="0" w:space="0" w:color="auto"/>
      </w:divBdr>
    </w:div>
    <w:div w:id="2020309708">
      <w:bodyDiv w:val="1"/>
      <w:marLeft w:val="0"/>
      <w:marRight w:val="0"/>
      <w:marTop w:val="0"/>
      <w:marBottom w:val="0"/>
      <w:divBdr>
        <w:top w:val="none" w:sz="0" w:space="0" w:color="auto"/>
        <w:left w:val="none" w:sz="0" w:space="0" w:color="auto"/>
        <w:bottom w:val="none" w:sz="0" w:space="0" w:color="auto"/>
        <w:right w:val="none" w:sz="0" w:space="0" w:color="auto"/>
      </w:divBdr>
    </w:div>
    <w:div w:id="2039618725">
      <w:bodyDiv w:val="1"/>
      <w:marLeft w:val="0"/>
      <w:marRight w:val="0"/>
      <w:marTop w:val="0"/>
      <w:marBottom w:val="0"/>
      <w:divBdr>
        <w:top w:val="none" w:sz="0" w:space="0" w:color="auto"/>
        <w:left w:val="none" w:sz="0" w:space="0" w:color="auto"/>
        <w:bottom w:val="none" w:sz="0" w:space="0" w:color="auto"/>
        <w:right w:val="none" w:sz="0" w:space="0" w:color="auto"/>
      </w:divBdr>
    </w:div>
    <w:div w:id="2045061950">
      <w:bodyDiv w:val="1"/>
      <w:marLeft w:val="0"/>
      <w:marRight w:val="0"/>
      <w:marTop w:val="0"/>
      <w:marBottom w:val="0"/>
      <w:divBdr>
        <w:top w:val="none" w:sz="0" w:space="0" w:color="auto"/>
        <w:left w:val="none" w:sz="0" w:space="0" w:color="auto"/>
        <w:bottom w:val="none" w:sz="0" w:space="0" w:color="auto"/>
        <w:right w:val="none" w:sz="0" w:space="0" w:color="auto"/>
      </w:divBdr>
    </w:div>
    <w:div w:id="2046372603">
      <w:bodyDiv w:val="1"/>
      <w:marLeft w:val="0"/>
      <w:marRight w:val="0"/>
      <w:marTop w:val="0"/>
      <w:marBottom w:val="0"/>
      <w:divBdr>
        <w:top w:val="none" w:sz="0" w:space="0" w:color="auto"/>
        <w:left w:val="none" w:sz="0" w:space="0" w:color="auto"/>
        <w:bottom w:val="none" w:sz="0" w:space="0" w:color="auto"/>
        <w:right w:val="none" w:sz="0" w:space="0" w:color="auto"/>
      </w:divBdr>
    </w:div>
    <w:div w:id="2052341203">
      <w:bodyDiv w:val="1"/>
      <w:marLeft w:val="0"/>
      <w:marRight w:val="0"/>
      <w:marTop w:val="0"/>
      <w:marBottom w:val="0"/>
      <w:divBdr>
        <w:top w:val="none" w:sz="0" w:space="0" w:color="auto"/>
        <w:left w:val="none" w:sz="0" w:space="0" w:color="auto"/>
        <w:bottom w:val="none" w:sz="0" w:space="0" w:color="auto"/>
        <w:right w:val="none" w:sz="0" w:space="0" w:color="auto"/>
      </w:divBdr>
    </w:div>
    <w:div w:id="2068257962">
      <w:bodyDiv w:val="1"/>
      <w:marLeft w:val="0"/>
      <w:marRight w:val="0"/>
      <w:marTop w:val="0"/>
      <w:marBottom w:val="0"/>
      <w:divBdr>
        <w:top w:val="none" w:sz="0" w:space="0" w:color="auto"/>
        <w:left w:val="none" w:sz="0" w:space="0" w:color="auto"/>
        <w:bottom w:val="none" w:sz="0" w:space="0" w:color="auto"/>
        <w:right w:val="none" w:sz="0" w:space="0" w:color="auto"/>
      </w:divBdr>
      <w:divsChild>
        <w:div w:id="1931768947">
          <w:marLeft w:val="0"/>
          <w:marRight w:val="0"/>
          <w:marTop w:val="0"/>
          <w:marBottom w:val="0"/>
          <w:divBdr>
            <w:top w:val="none" w:sz="0" w:space="0" w:color="auto"/>
            <w:left w:val="none" w:sz="0" w:space="0" w:color="auto"/>
            <w:bottom w:val="none" w:sz="0" w:space="0" w:color="auto"/>
            <w:right w:val="none" w:sz="0" w:space="0" w:color="auto"/>
          </w:divBdr>
          <w:divsChild>
            <w:div w:id="4234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87547">
      <w:bodyDiv w:val="1"/>
      <w:marLeft w:val="0"/>
      <w:marRight w:val="0"/>
      <w:marTop w:val="0"/>
      <w:marBottom w:val="0"/>
      <w:divBdr>
        <w:top w:val="none" w:sz="0" w:space="0" w:color="auto"/>
        <w:left w:val="none" w:sz="0" w:space="0" w:color="auto"/>
        <w:bottom w:val="none" w:sz="0" w:space="0" w:color="auto"/>
        <w:right w:val="none" w:sz="0" w:space="0" w:color="auto"/>
      </w:divBdr>
    </w:div>
    <w:div w:id="2099789695">
      <w:bodyDiv w:val="1"/>
      <w:marLeft w:val="0"/>
      <w:marRight w:val="0"/>
      <w:marTop w:val="0"/>
      <w:marBottom w:val="0"/>
      <w:divBdr>
        <w:top w:val="none" w:sz="0" w:space="0" w:color="auto"/>
        <w:left w:val="none" w:sz="0" w:space="0" w:color="auto"/>
        <w:bottom w:val="none" w:sz="0" w:space="0" w:color="auto"/>
        <w:right w:val="none" w:sz="0" w:space="0" w:color="auto"/>
      </w:divBdr>
    </w:div>
    <w:div w:id="21191379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entrum.eu/course/bloom3"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vzp.cz/e-vzp/moje-vzp"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uoou.gov.cz/pro-mladez/bezpecne-na-internet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rtal.gov.cz/formulare/vypis-z-bodoveho-konta-ridice/online" TargetMode="External"/><Relationship Id="rId23" Type="http://schemas.openxmlformats.org/officeDocument/2006/relationships/image" Target="media/image13.png"/><Relationship Id="rId28" Type="http://schemas.openxmlformats.org/officeDocument/2006/relationships/hyperlink" Target="https://euc.cz/" TargetMode="External"/><Relationship Id="rId36" Type="http://schemas.openxmlformats.org/officeDocument/2006/relationships/footer" Target="footer1.xml"/><Relationship Id="rId10" Type="http://schemas.openxmlformats.org/officeDocument/2006/relationships/hyperlink" Target="https://www.postaonline.cz/rezervace" TargetMode="Externa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2856</Words>
  <Characters>16852</Characters>
  <Application>Microsoft Office Word</Application>
  <DocSecurity>0</DocSecurity>
  <Lines>140</Lines>
  <Paragraphs>39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19669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Radka Pittnerová</cp:lastModifiedBy>
  <cp:revision>3</cp:revision>
  <cp:lastPrinted>2025-09-08T19:18:00Z</cp:lastPrinted>
  <dcterms:created xsi:type="dcterms:W3CDTF">2026-02-27T18:52:00Z</dcterms:created>
  <dcterms:modified xsi:type="dcterms:W3CDTF">2026-02-27T18:57:00Z</dcterms:modified>
  <cp:category/>
</cp:coreProperties>
</file>